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242FE5" w:rsidR="003947F2" w:rsidP="003947F2" w:rsidRDefault="003947F2" w14:paraId="5C345C3D" wp14:textId="77777777">
      <w:pPr>
        <w:spacing w:after="0" w:line="240" w:lineRule="auto"/>
        <w:jc w:val="right"/>
        <w:rPr>
          <w:rFonts w:eastAsia="Times New Roman" w:cstheme="minorHAnsi"/>
          <w:b/>
          <w:color w:val="000000"/>
        </w:rPr>
      </w:pPr>
      <w:r w:rsidRPr="00242FE5">
        <w:rPr>
          <w:rFonts w:cstheme="minorHAnsi"/>
          <w:noProof/>
          <w:lang w:eastAsia="en-GB"/>
        </w:rPr>
        <w:drawing>
          <wp:anchor xmlns:wp14="http://schemas.microsoft.com/office/word/2010/wordprocessingDrawing" distT="0" distB="0" distL="114300" distR="114300" simplePos="0" relativeHeight="251658240" behindDoc="0" locked="0" layoutInCell="1" allowOverlap="1" wp14:anchorId="4624463B" wp14:editId="78A70F29">
            <wp:simplePos x="0" y="0"/>
            <wp:positionH relativeFrom="column">
              <wp:posOffset>-116840</wp:posOffset>
            </wp:positionH>
            <wp:positionV relativeFrom="paragraph">
              <wp:posOffset>-117475</wp:posOffset>
            </wp:positionV>
            <wp:extent cx="906145" cy="9556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55675"/>
                    </a:xfrm>
                    <a:prstGeom prst="rect">
                      <a:avLst/>
                    </a:prstGeom>
                    <a:noFill/>
                  </pic:spPr>
                </pic:pic>
              </a:graphicData>
            </a:graphic>
            <wp14:sizeRelH relativeFrom="margin">
              <wp14:pctWidth>0</wp14:pctWidth>
            </wp14:sizeRelH>
            <wp14:sizeRelV relativeFrom="margin">
              <wp14:pctHeight>0</wp14:pctHeight>
            </wp14:sizeRelV>
          </wp:anchor>
        </w:drawing>
      </w:r>
      <w:r w:rsidRPr="00242FE5" w:rsidR="009E6F45">
        <w:rPr>
          <w:rFonts w:eastAsia="Times New Roman" w:cstheme="minorHAnsi"/>
          <w:b/>
          <w:color w:val="000000"/>
        </w:rPr>
        <w:t xml:space="preserve">                        </w:t>
      </w:r>
      <w:r w:rsidRPr="00242FE5">
        <w:rPr>
          <w:rFonts w:cstheme="minorHAnsi"/>
          <w:b/>
          <w:noProof/>
          <w:lang w:eastAsia="en-GB"/>
        </w:rPr>
        <w:drawing>
          <wp:inline xmlns:wp14="http://schemas.microsoft.com/office/word/2010/wordprocessingDrawing" distT="0" distB="0" distL="0" distR="0" wp14:anchorId="3BFD8DE8" wp14:editId="0939DA6C">
            <wp:extent cx="19716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952500"/>
                    </a:xfrm>
                    <a:prstGeom prst="rect">
                      <a:avLst/>
                    </a:prstGeom>
                    <a:noFill/>
                    <a:ln>
                      <a:noFill/>
                    </a:ln>
                  </pic:spPr>
                </pic:pic>
              </a:graphicData>
            </a:graphic>
          </wp:inline>
        </w:drawing>
      </w:r>
    </w:p>
    <w:p xmlns:wp14="http://schemas.microsoft.com/office/word/2010/wordml" w:rsidRPr="00242FE5" w:rsidR="00DE6F5E" w:rsidP="009E6F45" w:rsidRDefault="00DE6F5E" w14:paraId="1DC11D8E" wp14:textId="77777777">
      <w:pPr>
        <w:spacing w:after="0" w:line="240" w:lineRule="auto"/>
        <w:jc w:val="center"/>
        <w:rPr>
          <w:rFonts w:eastAsia="Times New Roman" w:cstheme="minorHAnsi"/>
          <w:b/>
          <w:color w:val="000000"/>
        </w:rPr>
      </w:pPr>
      <w:r w:rsidRPr="00242FE5">
        <w:rPr>
          <w:rFonts w:eastAsia="Times New Roman" w:cstheme="minorHAnsi"/>
          <w:b/>
          <w:color w:val="000000"/>
        </w:rPr>
        <w:t xml:space="preserve">Accessibility Plan for Disabled Pupils </w:t>
      </w:r>
    </w:p>
    <w:p xmlns:wp14="http://schemas.microsoft.com/office/word/2010/wordml" w:rsidRPr="00242FE5" w:rsidR="009E6F45" w:rsidP="009E6F45" w:rsidRDefault="009E6F45" w14:paraId="1CDA9C3A" wp14:textId="77777777">
      <w:pPr>
        <w:spacing w:after="0" w:line="240" w:lineRule="auto"/>
        <w:jc w:val="center"/>
        <w:rPr>
          <w:rFonts w:eastAsia="Times New Roman" w:cstheme="minorHAnsi"/>
          <w:b/>
          <w:color w:val="000000"/>
        </w:rPr>
      </w:pPr>
      <w:r w:rsidRPr="00242FE5">
        <w:rPr>
          <w:rFonts w:eastAsia="Times New Roman" w:cstheme="minorHAnsi"/>
          <w:b/>
          <w:color w:val="000000"/>
        </w:rPr>
        <w:t>Dorothy Barley Junior Academy</w:t>
      </w:r>
    </w:p>
    <w:p xmlns:wp14="http://schemas.microsoft.com/office/word/2010/wordml" w:rsidRPr="00242FE5" w:rsidR="009E6F45" w:rsidP="009E6F45" w:rsidRDefault="009E6F45" w14:paraId="672A6659" wp14:textId="77777777">
      <w:pPr>
        <w:spacing w:after="0" w:line="240" w:lineRule="auto"/>
        <w:jc w:val="center"/>
        <w:rPr>
          <w:rFonts w:eastAsia="Times New Roman" w:cstheme="minorHAnsi"/>
          <w:b/>
          <w:color w:val="000000"/>
        </w:rPr>
      </w:pPr>
    </w:p>
    <w:p xmlns:wp14="http://schemas.microsoft.com/office/word/2010/wordml" w:rsidRPr="00242FE5" w:rsidR="009E6F45" w:rsidP="009E6F45" w:rsidRDefault="000564DD" w14:paraId="49B2F704" wp14:textId="77777777">
      <w:pPr>
        <w:spacing w:after="0" w:line="240" w:lineRule="auto"/>
        <w:jc w:val="both"/>
        <w:rPr>
          <w:rFonts w:eastAsia="Times New Roman" w:cstheme="minorHAnsi"/>
          <w:b/>
          <w:color w:val="000000"/>
        </w:rPr>
      </w:pPr>
      <w:r w:rsidRPr="00242FE5">
        <w:rPr>
          <w:rFonts w:eastAsia="Times New Roman" w:cstheme="minorHAnsi"/>
          <w:b/>
          <w:color w:val="000000"/>
        </w:rPr>
        <w:t>This plan</w:t>
      </w:r>
      <w:r w:rsidRPr="00242FE5" w:rsidR="00A92320">
        <w:rPr>
          <w:rFonts w:eastAsia="Times New Roman" w:cstheme="minorHAnsi"/>
          <w:b/>
          <w:color w:val="000000"/>
        </w:rPr>
        <w:t xml:space="preserve"> was devised </w:t>
      </w:r>
      <w:r w:rsidRPr="00242FE5" w:rsidR="00DE6F5E">
        <w:rPr>
          <w:rFonts w:eastAsia="Times New Roman" w:cstheme="minorHAnsi"/>
          <w:b/>
          <w:color w:val="000000"/>
        </w:rPr>
        <w:t>and adopted in December 2015</w:t>
      </w:r>
    </w:p>
    <w:p xmlns:wp14="http://schemas.microsoft.com/office/word/2010/wordml" w:rsidRPr="00242FE5" w:rsidR="00A92320" w:rsidP="37EAA70A" w:rsidRDefault="008C67DF" w14:paraId="67145990" wp14:textId="4D787CD4">
      <w:pPr>
        <w:spacing w:after="0" w:line="240" w:lineRule="auto"/>
        <w:jc w:val="both"/>
        <w:rPr>
          <w:rFonts w:eastAsia="Times New Roman" w:cs="Calibri" w:cstheme="minorAscii"/>
          <w:b w:val="1"/>
          <w:bCs w:val="1"/>
          <w:color w:val="000000"/>
        </w:rPr>
      </w:pPr>
      <w:r w:rsidRPr="37B65015" w:rsidR="008C67DF">
        <w:rPr>
          <w:rFonts w:eastAsia="Times New Roman" w:cs="Calibri" w:cstheme="minorAscii"/>
          <w:b w:val="1"/>
          <w:bCs w:val="1"/>
          <w:color w:val="000000" w:themeColor="text1" w:themeTint="FF" w:themeShade="FF"/>
        </w:rPr>
        <w:t xml:space="preserve">Last reviewed </w:t>
      </w:r>
      <w:r w:rsidRPr="37B65015" w:rsidR="00DE6F5E">
        <w:rPr>
          <w:rFonts w:eastAsia="Times New Roman" w:cs="Calibri" w:cstheme="minorAscii"/>
          <w:b w:val="1"/>
          <w:bCs w:val="1"/>
          <w:color w:val="000000" w:themeColor="text1" w:themeTint="FF" w:themeShade="FF"/>
        </w:rPr>
        <w:t>September</w:t>
      </w:r>
      <w:r w:rsidRPr="37B65015" w:rsidR="00F605B7">
        <w:rPr>
          <w:rFonts w:eastAsia="Times New Roman" w:cs="Calibri" w:cstheme="minorAscii"/>
          <w:b w:val="1"/>
          <w:bCs w:val="1"/>
          <w:color w:val="000000" w:themeColor="text1" w:themeTint="FF" w:themeShade="FF"/>
        </w:rPr>
        <w:t xml:space="preserve"> 202</w:t>
      </w:r>
      <w:r w:rsidRPr="37B65015" w:rsidR="423B962F">
        <w:rPr>
          <w:rFonts w:eastAsia="Times New Roman" w:cs="Calibri" w:cstheme="minorAscii"/>
          <w:b w:val="1"/>
          <w:bCs w:val="1"/>
          <w:color w:val="000000" w:themeColor="text1" w:themeTint="FF" w:themeShade="FF"/>
        </w:rPr>
        <w:t>3</w:t>
      </w:r>
      <w:bookmarkStart w:name="_GoBack" w:id="0"/>
      <w:bookmarkEnd w:id="0"/>
    </w:p>
    <w:p w:rsidR="37EAA70A" w:rsidP="37B65015" w:rsidRDefault="37EAA70A" w14:paraId="0EAAF4C9" w14:textId="19DDD886">
      <w:pPr>
        <w:spacing w:after="0" w:line="240" w:lineRule="auto"/>
        <w:jc w:val="both"/>
        <w:rPr>
          <w:rFonts w:eastAsia="Times New Roman" w:cs="Calibri" w:cstheme="minorAscii"/>
          <w:b w:val="1"/>
          <w:bCs w:val="1"/>
          <w:noProof w:val="0"/>
          <w:color w:val="000000" w:themeColor="text1" w:themeTint="FF" w:themeShade="FF"/>
          <w:lang w:val="en-GB"/>
        </w:rPr>
      </w:pPr>
      <w:r w:rsidRPr="37B65015" w:rsidR="37EAA70A">
        <w:rPr>
          <w:rFonts w:eastAsia="Times New Roman" w:cs="Calibri" w:cstheme="minorAscii"/>
          <w:b w:val="1"/>
          <w:bCs w:val="1"/>
          <w:noProof w:val="0"/>
          <w:color w:val="000000" w:themeColor="text1" w:themeTint="FF" w:themeShade="FF"/>
          <w:lang w:val="en-GB"/>
        </w:rPr>
        <w:t>Next Review: September 202</w:t>
      </w:r>
      <w:r w:rsidRPr="37B65015" w:rsidR="50E40B73">
        <w:rPr>
          <w:rFonts w:eastAsia="Times New Roman" w:cs="Calibri" w:cstheme="minorAscii"/>
          <w:b w:val="1"/>
          <w:bCs w:val="1"/>
          <w:noProof w:val="0"/>
          <w:color w:val="000000" w:themeColor="text1" w:themeTint="FF" w:themeShade="FF"/>
          <w:lang w:val="en-GB"/>
        </w:rPr>
        <w:t>5</w:t>
      </w:r>
    </w:p>
    <w:p xmlns:wp14="http://schemas.microsoft.com/office/word/2010/wordml" w:rsidRPr="00242FE5" w:rsidR="009E6F45" w:rsidP="009E6F45" w:rsidRDefault="009E6F45" w14:paraId="0A37501D" wp14:textId="77777777">
      <w:pPr>
        <w:pBdr>
          <w:bottom w:val="single" w:color="auto" w:sz="12" w:space="1"/>
        </w:pBdr>
        <w:spacing w:after="0" w:line="240" w:lineRule="auto"/>
        <w:rPr>
          <w:rFonts w:eastAsia="Times New Roman" w:cstheme="minorHAnsi"/>
          <w:color w:val="000000"/>
        </w:rPr>
      </w:pPr>
    </w:p>
    <w:p xmlns:wp14="http://schemas.microsoft.com/office/word/2010/wordml" w:rsidRPr="00242FE5" w:rsidR="000564DD" w:rsidP="000564DD" w:rsidRDefault="000564DD" w14:paraId="5DAB6C7B" wp14:textId="77777777">
      <w:pPr>
        <w:spacing w:before="8"/>
        <w:rPr>
          <w:rFonts w:eastAsia="Lucida Sans" w:cstheme="minorHAnsi"/>
          <w:b/>
          <w:bCs/>
        </w:rPr>
      </w:pPr>
    </w:p>
    <w:p xmlns:wp14="http://schemas.microsoft.com/office/word/2010/wordml" w:rsidRPr="00242FE5" w:rsidR="00242FE5" w:rsidP="00242FE5" w:rsidRDefault="00242FE5" w14:paraId="32A36C38" wp14:textId="77777777">
      <w:pPr>
        <w:pStyle w:val="BodyText"/>
        <w:ind w:left="472" w:right="240"/>
        <w:jc w:val="both"/>
        <w:rPr>
          <w:rFonts w:asciiTheme="minorHAnsi" w:hAnsiTheme="minorHAnsi" w:cstheme="minorHAnsi"/>
          <w:b/>
          <w:spacing w:val="-1"/>
        </w:rPr>
      </w:pPr>
      <w:r w:rsidRPr="00242FE5">
        <w:rPr>
          <w:rFonts w:asciiTheme="minorHAnsi" w:hAnsiTheme="minorHAnsi" w:cstheme="minorHAnsi"/>
          <w:b/>
          <w:spacing w:val="-1"/>
        </w:rPr>
        <w:t>1. Introduction</w:t>
      </w:r>
    </w:p>
    <w:p xmlns:wp14="http://schemas.microsoft.com/office/word/2010/wordml" w:rsidRPr="00242FE5" w:rsidR="00242FE5" w:rsidP="00242FE5" w:rsidRDefault="00242FE5" w14:paraId="02EB378F" wp14:textId="77777777">
      <w:pPr>
        <w:pStyle w:val="BodyText"/>
        <w:ind w:left="472" w:right="240"/>
        <w:jc w:val="both"/>
        <w:rPr>
          <w:rFonts w:asciiTheme="minorHAnsi" w:hAnsiTheme="minorHAnsi" w:cstheme="minorHAnsi"/>
          <w:spacing w:val="-1"/>
        </w:rPr>
      </w:pPr>
    </w:p>
    <w:p xmlns:wp14="http://schemas.microsoft.com/office/word/2010/wordml" w:rsidR="002166AA" w:rsidP="002166AA" w:rsidRDefault="00242FE5" w14:paraId="11124DEE" wp14:textId="77777777">
      <w:pPr>
        <w:spacing w:after="0"/>
      </w:pPr>
      <w:r w:rsidRPr="00242FE5">
        <w:t>At Dorothy Barley Junior Academy w</w:t>
      </w:r>
      <w:r w:rsidRPr="00242FE5" w:rsidR="000564DD">
        <w:t>e</w:t>
      </w:r>
      <w:r w:rsidRPr="00242FE5" w:rsidR="000564DD">
        <w:rPr>
          <w:spacing w:val="5"/>
        </w:rPr>
        <w:t xml:space="preserve"> </w:t>
      </w:r>
      <w:r w:rsidRPr="00242FE5" w:rsidR="000564DD">
        <w:t>offer</w:t>
      </w:r>
      <w:r w:rsidRPr="00242FE5" w:rsidR="000564DD">
        <w:rPr>
          <w:spacing w:val="5"/>
        </w:rPr>
        <w:t xml:space="preserve"> </w:t>
      </w:r>
      <w:r w:rsidRPr="00242FE5" w:rsidR="000564DD">
        <w:t>a</w:t>
      </w:r>
      <w:r w:rsidRPr="00242FE5" w:rsidR="000564DD">
        <w:rPr>
          <w:spacing w:val="4"/>
        </w:rPr>
        <w:t xml:space="preserve"> </w:t>
      </w:r>
      <w:r w:rsidRPr="00242FE5" w:rsidR="000564DD">
        <w:rPr>
          <w:spacing w:val="-2"/>
        </w:rPr>
        <w:t>broad</w:t>
      </w:r>
      <w:r w:rsidRPr="00242FE5" w:rsidR="000564DD">
        <w:rPr>
          <w:spacing w:val="5"/>
        </w:rPr>
        <w:t xml:space="preserve"> </w:t>
      </w:r>
      <w:r w:rsidRPr="00242FE5" w:rsidR="000564DD">
        <w:t>and</w:t>
      </w:r>
      <w:r w:rsidRPr="00242FE5" w:rsidR="000564DD">
        <w:rPr>
          <w:spacing w:val="4"/>
        </w:rPr>
        <w:t xml:space="preserve"> </w:t>
      </w:r>
      <w:r w:rsidRPr="00242FE5" w:rsidR="000564DD">
        <w:t>balanced</w:t>
      </w:r>
      <w:r w:rsidRPr="00242FE5" w:rsidR="000564DD">
        <w:rPr>
          <w:spacing w:val="5"/>
        </w:rPr>
        <w:t xml:space="preserve"> </w:t>
      </w:r>
      <w:r w:rsidRPr="00242FE5" w:rsidR="000564DD">
        <w:rPr>
          <w:spacing w:val="-2"/>
        </w:rPr>
        <w:t>curriculum</w:t>
      </w:r>
      <w:r w:rsidRPr="00242FE5" w:rsidR="000564DD">
        <w:rPr>
          <w:spacing w:val="1"/>
        </w:rPr>
        <w:t xml:space="preserve"> </w:t>
      </w:r>
      <w:r w:rsidRPr="00242FE5" w:rsidR="000564DD">
        <w:t>and</w:t>
      </w:r>
      <w:r w:rsidRPr="00242FE5" w:rsidR="000564DD">
        <w:rPr>
          <w:spacing w:val="5"/>
        </w:rPr>
        <w:t xml:space="preserve"> </w:t>
      </w:r>
      <w:r w:rsidRPr="00242FE5" w:rsidR="000564DD">
        <w:t>have</w:t>
      </w:r>
      <w:r w:rsidRPr="00242FE5" w:rsidR="000564DD">
        <w:rPr>
          <w:spacing w:val="5"/>
        </w:rPr>
        <w:t xml:space="preserve"> </w:t>
      </w:r>
      <w:r w:rsidRPr="00242FE5" w:rsidR="000564DD">
        <w:t>high</w:t>
      </w:r>
      <w:r w:rsidR="002166AA">
        <w:rPr>
          <w:spacing w:val="7"/>
        </w:rPr>
        <w:t xml:space="preserve"> </w:t>
      </w:r>
      <w:r w:rsidRPr="00242FE5" w:rsidR="000564DD">
        <w:t>expectations</w:t>
      </w:r>
      <w:r w:rsidRPr="00242FE5" w:rsidR="000564DD">
        <w:rPr>
          <w:spacing w:val="4"/>
        </w:rPr>
        <w:t xml:space="preserve"> </w:t>
      </w:r>
      <w:r w:rsidRPr="00242FE5" w:rsidR="000564DD">
        <w:rPr>
          <w:spacing w:val="-2"/>
        </w:rPr>
        <w:t>for</w:t>
      </w:r>
      <w:r w:rsidRPr="00242FE5" w:rsidR="000564DD">
        <w:rPr>
          <w:spacing w:val="5"/>
        </w:rPr>
        <w:t xml:space="preserve"> </w:t>
      </w:r>
      <w:r w:rsidR="002166AA">
        <w:t>all</w:t>
      </w:r>
    </w:p>
    <w:p xmlns:wp14="http://schemas.microsoft.com/office/word/2010/wordml" w:rsidR="002166AA" w:rsidP="002166AA" w:rsidRDefault="000564DD" w14:paraId="14DB4D72" wp14:textId="77777777">
      <w:pPr>
        <w:spacing w:after="0"/>
      </w:pPr>
      <w:proofErr w:type="gramStart"/>
      <w:r w:rsidRPr="00242FE5">
        <w:t>children</w:t>
      </w:r>
      <w:proofErr w:type="gramEnd"/>
      <w:r w:rsidRPr="00242FE5">
        <w:t xml:space="preserve">. </w:t>
      </w:r>
      <w:r w:rsidRPr="00242FE5" w:rsidR="00242FE5">
        <w:t>Dorothy Barley Junior Academy is committed to providing an</w:t>
      </w:r>
      <w:r w:rsidR="002166AA">
        <w:rPr>
          <w:spacing w:val="7"/>
        </w:rPr>
        <w:t xml:space="preserve"> </w:t>
      </w:r>
      <w:r w:rsidRPr="00242FE5" w:rsidR="00242FE5">
        <w:t>appropriate</w:t>
      </w:r>
      <w:r w:rsidR="002166AA">
        <w:t xml:space="preserve"> and high quality education to</w:t>
      </w:r>
    </w:p>
    <w:p xmlns:wp14="http://schemas.microsoft.com/office/word/2010/wordml" w:rsidR="002166AA" w:rsidP="002166AA" w:rsidRDefault="00242FE5" w14:paraId="0F0A716E" wp14:textId="77777777">
      <w:pPr>
        <w:spacing w:after="0"/>
      </w:pPr>
      <w:proofErr w:type="gramStart"/>
      <w:r w:rsidRPr="00242FE5">
        <w:t>all</w:t>
      </w:r>
      <w:proofErr w:type="gramEnd"/>
      <w:r w:rsidRPr="00242FE5">
        <w:t xml:space="preserve"> the children who attend. The school has an</w:t>
      </w:r>
      <w:r w:rsidRPr="002166AA" w:rsidR="002166AA">
        <w:t xml:space="preserve"> </w:t>
      </w:r>
      <w:r w:rsidRPr="00242FE5" w:rsidR="002166AA">
        <w:t>Additionally Resourced Provision fo</w:t>
      </w:r>
      <w:r w:rsidR="002166AA">
        <w:t>r pupils with moderate learning</w:t>
      </w:r>
    </w:p>
    <w:p xmlns:wp14="http://schemas.microsoft.com/office/word/2010/wordml" w:rsidR="00242FE5" w:rsidP="002166AA" w:rsidRDefault="002166AA" w14:paraId="37DE66A6" wp14:textId="77777777">
      <w:pPr>
        <w:spacing w:after="0"/>
      </w:pPr>
      <w:proofErr w:type="gramStart"/>
      <w:r w:rsidRPr="00242FE5">
        <w:t>difficulties</w:t>
      </w:r>
      <w:proofErr w:type="gramEnd"/>
      <w:r>
        <w:t xml:space="preserve">. </w:t>
      </w:r>
    </w:p>
    <w:p xmlns:wp14="http://schemas.microsoft.com/office/word/2010/wordml" w:rsidRPr="00242FE5" w:rsidR="002166AA" w:rsidP="002166AA" w:rsidRDefault="002166AA" w14:paraId="6A05A809" wp14:textId="77777777">
      <w:pPr>
        <w:spacing w:after="0"/>
        <w:rPr>
          <w:spacing w:val="7"/>
        </w:rPr>
      </w:pPr>
    </w:p>
    <w:p xmlns:wp14="http://schemas.microsoft.com/office/word/2010/wordml" w:rsidRPr="00242FE5" w:rsidR="00242FE5" w:rsidP="002166AA" w:rsidRDefault="00242FE5" w14:paraId="711AEC8D" wp14:textId="77777777">
      <w:r w:rsidRPr="00242FE5">
        <w:t xml:space="preserve">We believe that educational inclusion is about equal opportunities for all learners whatever their age, gender, ethnicity, need, disability, attainment or background. We pay particular attention to the provision for and achievement of, different groups of learners. </w:t>
      </w:r>
      <w:r w:rsidRPr="00242FE5">
        <w:rPr>
          <w:spacing w:val="-2"/>
        </w:rPr>
        <w:t>The</w:t>
      </w:r>
      <w:r w:rsidRPr="00242FE5">
        <w:rPr>
          <w:spacing w:val="1"/>
        </w:rPr>
        <w:t xml:space="preserve"> </w:t>
      </w:r>
      <w:r w:rsidRPr="00242FE5">
        <w:t>achievements,</w:t>
      </w:r>
      <w:r w:rsidRPr="00242FE5">
        <w:rPr>
          <w:spacing w:val="-2"/>
        </w:rPr>
        <w:t xml:space="preserve"> </w:t>
      </w:r>
      <w:r w:rsidRPr="00242FE5">
        <w:t>attitudes and</w:t>
      </w:r>
      <w:r w:rsidRPr="00242FE5">
        <w:rPr>
          <w:spacing w:val="2"/>
        </w:rPr>
        <w:t xml:space="preserve"> </w:t>
      </w:r>
      <w:r w:rsidRPr="00242FE5">
        <w:t>well-being of all</w:t>
      </w:r>
      <w:r w:rsidRPr="00242FE5">
        <w:rPr>
          <w:spacing w:val="-3"/>
        </w:rPr>
        <w:t xml:space="preserve"> </w:t>
      </w:r>
      <w:r w:rsidRPr="00242FE5">
        <w:t>our</w:t>
      </w:r>
      <w:r w:rsidRPr="00242FE5">
        <w:rPr>
          <w:spacing w:val="1"/>
        </w:rPr>
        <w:t xml:space="preserve"> </w:t>
      </w:r>
      <w:r w:rsidRPr="00242FE5">
        <w:rPr>
          <w:spacing w:val="-2"/>
        </w:rPr>
        <w:t>children</w:t>
      </w:r>
      <w:r w:rsidRPr="00242FE5">
        <w:rPr>
          <w:spacing w:val="1"/>
        </w:rPr>
        <w:t xml:space="preserve"> </w:t>
      </w:r>
      <w:r w:rsidRPr="00242FE5">
        <w:t>matter.</w:t>
      </w:r>
    </w:p>
    <w:p xmlns:wp14="http://schemas.microsoft.com/office/word/2010/wordml" w:rsidRPr="00242FE5" w:rsidR="00242FE5" w:rsidP="00242FE5" w:rsidRDefault="00242FE5" w14:paraId="5A39BBE3" wp14:textId="77777777">
      <w:pPr>
        <w:pStyle w:val="BodyText"/>
        <w:ind w:left="472" w:right="240"/>
        <w:jc w:val="both"/>
        <w:rPr>
          <w:rFonts w:asciiTheme="minorHAnsi" w:hAnsiTheme="minorHAnsi" w:cstheme="minorHAnsi"/>
          <w:spacing w:val="-1"/>
        </w:rPr>
      </w:pPr>
    </w:p>
    <w:p xmlns:wp14="http://schemas.microsoft.com/office/word/2010/wordml" w:rsidR="000564DD" w:rsidP="00242FE5" w:rsidRDefault="00242FE5" w14:paraId="68FCA9C3" wp14:textId="77777777">
      <w:pPr>
        <w:pStyle w:val="BodyText"/>
        <w:ind w:left="0" w:firstLine="0"/>
        <w:rPr>
          <w:rFonts w:asciiTheme="minorHAnsi" w:hAnsiTheme="minorHAnsi" w:cstheme="minorHAnsi"/>
          <w:b/>
          <w:spacing w:val="-1"/>
        </w:rPr>
      </w:pPr>
      <w:r>
        <w:rPr>
          <w:rFonts w:asciiTheme="minorHAnsi" w:hAnsiTheme="minorHAnsi" w:cstheme="minorHAnsi"/>
          <w:b/>
          <w:spacing w:val="-1"/>
        </w:rPr>
        <w:t xml:space="preserve">2. </w:t>
      </w:r>
      <w:r w:rsidRPr="00242FE5">
        <w:rPr>
          <w:rFonts w:asciiTheme="minorHAnsi" w:hAnsiTheme="minorHAnsi" w:cstheme="minorHAnsi"/>
          <w:b/>
          <w:spacing w:val="-1"/>
        </w:rPr>
        <w:t>Aims and p</w:t>
      </w:r>
      <w:r w:rsidRPr="00242FE5" w:rsidR="000564DD">
        <w:rPr>
          <w:rFonts w:asciiTheme="minorHAnsi" w:hAnsiTheme="minorHAnsi" w:cstheme="minorHAnsi"/>
          <w:b/>
          <w:spacing w:val="-1"/>
        </w:rPr>
        <w:t>urpose</w:t>
      </w:r>
      <w:r w:rsidRPr="00242FE5" w:rsidR="000564DD">
        <w:rPr>
          <w:rFonts w:asciiTheme="minorHAnsi" w:hAnsiTheme="minorHAnsi" w:cstheme="minorHAnsi"/>
          <w:b/>
          <w:spacing w:val="-4"/>
        </w:rPr>
        <w:t xml:space="preserve"> </w:t>
      </w:r>
      <w:r w:rsidRPr="00242FE5" w:rsidR="000564DD">
        <w:rPr>
          <w:rFonts w:asciiTheme="minorHAnsi" w:hAnsiTheme="minorHAnsi" w:cstheme="minorHAnsi"/>
          <w:b/>
        </w:rPr>
        <w:t>of</w:t>
      </w:r>
      <w:r w:rsidRPr="00242FE5" w:rsidR="000564DD">
        <w:rPr>
          <w:rFonts w:asciiTheme="minorHAnsi" w:hAnsiTheme="minorHAnsi" w:cstheme="minorHAnsi"/>
          <w:b/>
          <w:spacing w:val="4"/>
        </w:rPr>
        <w:t xml:space="preserve"> </w:t>
      </w:r>
      <w:r w:rsidRPr="00242FE5">
        <w:rPr>
          <w:rFonts w:asciiTheme="minorHAnsi" w:hAnsiTheme="minorHAnsi" w:cstheme="minorHAnsi"/>
          <w:b/>
          <w:spacing w:val="4"/>
        </w:rPr>
        <w:t xml:space="preserve">this </w:t>
      </w:r>
      <w:r w:rsidRPr="00242FE5">
        <w:rPr>
          <w:rFonts w:asciiTheme="minorHAnsi" w:hAnsiTheme="minorHAnsi" w:cstheme="minorHAnsi"/>
          <w:b/>
          <w:spacing w:val="-1"/>
        </w:rPr>
        <w:t>p</w:t>
      </w:r>
      <w:r w:rsidRPr="00242FE5" w:rsidR="000564DD">
        <w:rPr>
          <w:rFonts w:asciiTheme="minorHAnsi" w:hAnsiTheme="minorHAnsi" w:cstheme="minorHAnsi"/>
          <w:b/>
          <w:spacing w:val="-1"/>
        </w:rPr>
        <w:t>lan</w:t>
      </w:r>
    </w:p>
    <w:p xmlns:wp14="http://schemas.microsoft.com/office/word/2010/wordml" w:rsidRPr="00242FE5" w:rsidR="00242FE5" w:rsidP="00242FE5" w:rsidRDefault="00242FE5" w14:paraId="41C8F396" wp14:textId="77777777">
      <w:pPr>
        <w:pStyle w:val="BodyText"/>
        <w:ind w:left="0" w:firstLine="0"/>
        <w:rPr>
          <w:rFonts w:asciiTheme="minorHAnsi" w:hAnsiTheme="minorHAnsi" w:cstheme="minorHAnsi"/>
        </w:rPr>
      </w:pPr>
    </w:p>
    <w:p xmlns:wp14="http://schemas.microsoft.com/office/word/2010/wordml" w:rsidR="000564DD" w:rsidP="00F61435" w:rsidRDefault="000564DD" w14:paraId="1FB69B04" wp14:textId="77777777">
      <w:pPr>
        <w:pStyle w:val="BodyText"/>
        <w:spacing w:line="275" w:lineRule="auto"/>
        <w:ind w:left="0" w:right="258" w:firstLine="0"/>
        <w:rPr>
          <w:rFonts w:asciiTheme="minorHAnsi" w:hAnsiTheme="minorHAnsi" w:cstheme="minorHAnsi"/>
          <w:spacing w:val="-1"/>
        </w:rPr>
      </w:pPr>
      <w:r w:rsidRPr="00242FE5">
        <w:rPr>
          <w:rFonts w:asciiTheme="minorHAnsi" w:hAnsiTheme="minorHAnsi" w:cstheme="minorHAnsi"/>
          <w:spacing w:val="-1"/>
        </w:rPr>
        <w:t xml:space="preserve">This </w:t>
      </w:r>
      <w:r w:rsidRPr="00242FE5">
        <w:rPr>
          <w:rFonts w:asciiTheme="minorHAnsi" w:hAnsiTheme="minorHAnsi" w:cstheme="minorHAnsi"/>
          <w:spacing w:val="-2"/>
        </w:rPr>
        <w:t>plan</w:t>
      </w:r>
      <w:r w:rsidRPr="00242FE5">
        <w:rPr>
          <w:rFonts w:asciiTheme="minorHAnsi" w:hAnsiTheme="minorHAnsi" w:cstheme="minorHAnsi"/>
          <w:spacing w:val="1"/>
        </w:rPr>
        <w:t xml:space="preserve"> </w:t>
      </w:r>
      <w:r w:rsidRPr="00242FE5">
        <w:rPr>
          <w:rFonts w:asciiTheme="minorHAnsi" w:hAnsiTheme="minorHAnsi" w:cstheme="minorHAnsi"/>
          <w:spacing w:val="-2"/>
        </w:rPr>
        <w:t>shows</w:t>
      </w:r>
      <w:r w:rsidRPr="00242FE5">
        <w:rPr>
          <w:rFonts w:asciiTheme="minorHAnsi" w:hAnsiTheme="minorHAnsi" w:cstheme="minorHAnsi"/>
        </w:rPr>
        <w:t xml:space="preserve"> </w:t>
      </w:r>
      <w:r w:rsidRPr="00242FE5">
        <w:rPr>
          <w:rFonts w:asciiTheme="minorHAnsi" w:hAnsiTheme="minorHAnsi" w:cstheme="minorHAnsi"/>
          <w:spacing w:val="1"/>
        </w:rPr>
        <w:t>how</w:t>
      </w:r>
      <w:r w:rsidRPr="00242FE5">
        <w:rPr>
          <w:rFonts w:asciiTheme="minorHAnsi" w:hAnsiTheme="minorHAnsi" w:cstheme="minorHAnsi"/>
          <w:spacing w:val="-8"/>
        </w:rPr>
        <w:t xml:space="preserve"> </w:t>
      </w:r>
      <w:r w:rsidRPr="00242FE5" w:rsidR="00242FE5">
        <w:rPr>
          <w:rFonts w:asciiTheme="minorHAnsi" w:hAnsiTheme="minorHAnsi" w:cstheme="minorHAnsi"/>
          <w:spacing w:val="-1"/>
        </w:rPr>
        <w:t xml:space="preserve">Dorothy Barley Junior Academy </w:t>
      </w:r>
      <w:r w:rsidR="00242FE5">
        <w:rPr>
          <w:rFonts w:asciiTheme="minorHAnsi" w:hAnsiTheme="minorHAnsi" w:cstheme="minorHAnsi"/>
          <w:spacing w:val="-1"/>
        </w:rPr>
        <w:t xml:space="preserve">ensures </w:t>
      </w:r>
      <w:r w:rsidRPr="00242FE5">
        <w:rPr>
          <w:rFonts w:asciiTheme="minorHAnsi" w:hAnsiTheme="minorHAnsi" w:cstheme="minorHAnsi"/>
          <w:spacing w:val="-1"/>
        </w:rPr>
        <w:t>accessibility</w:t>
      </w:r>
      <w:r w:rsidRPr="00242FE5">
        <w:rPr>
          <w:rFonts w:asciiTheme="minorHAnsi" w:hAnsiTheme="minorHAnsi" w:cstheme="minorHAnsi"/>
          <w:spacing w:val="-6"/>
        </w:rPr>
        <w:t xml:space="preserve"> </w:t>
      </w:r>
      <w:r w:rsidR="00242FE5">
        <w:rPr>
          <w:rFonts w:asciiTheme="minorHAnsi" w:hAnsiTheme="minorHAnsi" w:cstheme="minorHAnsi"/>
        </w:rPr>
        <w:t>to</w:t>
      </w:r>
      <w:r w:rsidRPr="00242FE5">
        <w:rPr>
          <w:rFonts w:asciiTheme="minorHAnsi" w:hAnsiTheme="minorHAnsi" w:cstheme="minorHAnsi"/>
          <w:spacing w:val="-3"/>
        </w:rPr>
        <w:t xml:space="preserve"> </w:t>
      </w:r>
      <w:r w:rsidRPr="00242FE5">
        <w:rPr>
          <w:rFonts w:asciiTheme="minorHAnsi" w:hAnsiTheme="minorHAnsi" w:cstheme="minorHAnsi"/>
          <w:spacing w:val="-1"/>
        </w:rPr>
        <w:t>our</w:t>
      </w:r>
      <w:r w:rsidRPr="00242FE5">
        <w:rPr>
          <w:rFonts w:asciiTheme="minorHAnsi" w:hAnsiTheme="minorHAnsi" w:cstheme="minorHAnsi"/>
          <w:spacing w:val="1"/>
        </w:rPr>
        <w:t xml:space="preserve"> </w:t>
      </w:r>
      <w:r w:rsidRPr="00242FE5">
        <w:rPr>
          <w:rFonts w:asciiTheme="minorHAnsi" w:hAnsiTheme="minorHAnsi" w:cstheme="minorHAnsi"/>
          <w:spacing w:val="-1"/>
        </w:rPr>
        <w:t>school</w:t>
      </w:r>
      <w:r w:rsidRPr="00242FE5">
        <w:rPr>
          <w:rFonts w:asciiTheme="minorHAnsi" w:hAnsiTheme="minorHAnsi" w:cstheme="minorHAnsi"/>
        </w:rPr>
        <w:t xml:space="preserve"> </w:t>
      </w:r>
      <w:r w:rsidRPr="00242FE5">
        <w:rPr>
          <w:rFonts w:asciiTheme="minorHAnsi" w:hAnsiTheme="minorHAnsi" w:cstheme="minorHAnsi"/>
          <w:spacing w:val="-1"/>
        </w:rPr>
        <w:t>for</w:t>
      </w:r>
      <w:r w:rsidRPr="00242FE5">
        <w:rPr>
          <w:rFonts w:asciiTheme="minorHAnsi" w:hAnsiTheme="minorHAnsi" w:cstheme="minorHAnsi"/>
          <w:spacing w:val="-2"/>
        </w:rPr>
        <w:t xml:space="preserve"> </w:t>
      </w:r>
      <w:r w:rsidRPr="00242FE5">
        <w:rPr>
          <w:rFonts w:asciiTheme="minorHAnsi" w:hAnsiTheme="minorHAnsi" w:cstheme="minorHAnsi"/>
          <w:spacing w:val="-1"/>
        </w:rPr>
        <w:t xml:space="preserve">disabled </w:t>
      </w:r>
      <w:r w:rsidRPr="00242FE5">
        <w:rPr>
          <w:rFonts w:asciiTheme="minorHAnsi" w:hAnsiTheme="minorHAnsi" w:cstheme="minorHAnsi"/>
          <w:spacing w:val="-2"/>
        </w:rPr>
        <w:t>pupils,</w:t>
      </w:r>
      <w:r w:rsidRPr="00242FE5">
        <w:rPr>
          <w:rFonts w:asciiTheme="minorHAnsi" w:hAnsiTheme="minorHAnsi" w:cstheme="minorHAnsi"/>
        </w:rPr>
        <w:t xml:space="preserve"> </w:t>
      </w:r>
      <w:r w:rsidRPr="00242FE5">
        <w:rPr>
          <w:rFonts w:asciiTheme="minorHAnsi" w:hAnsiTheme="minorHAnsi" w:cstheme="minorHAnsi"/>
          <w:spacing w:val="-1"/>
        </w:rPr>
        <w:t>staff, parents/carers</w:t>
      </w:r>
      <w:r w:rsidRPr="00242FE5">
        <w:rPr>
          <w:rFonts w:asciiTheme="minorHAnsi" w:hAnsiTheme="minorHAnsi" w:cstheme="minorHAnsi"/>
          <w:spacing w:val="-2"/>
        </w:rPr>
        <w:t xml:space="preserve"> </w:t>
      </w:r>
      <w:r w:rsidRPr="00242FE5">
        <w:rPr>
          <w:rFonts w:asciiTheme="minorHAnsi" w:hAnsiTheme="minorHAnsi" w:cstheme="minorHAnsi"/>
          <w:spacing w:val="-1"/>
        </w:rPr>
        <w:t>and visitors.</w:t>
      </w:r>
    </w:p>
    <w:p xmlns:wp14="http://schemas.microsoft.com/office/word/2010/wordml" w:rsidRPr="00F61435" w:rsidR="00F61435" w:rsidP="00F61435" w:rsidRDefault="00F61435" w14:paraId="72A3D3EC" wp14:textId="77777777">
      <w:pPr>
        <w:pStyle w:val="BodyText"/>
        <w:spacing w:line="275" w:lineRule="auto"/>
        <w:ind w:left="0" w:right="258" w:firstLine="0"/>
        <w:rPr>
          <w:rFonts w:asciiTheme="minorHAnsi" w:hAnsiTheme="minorHAnsi" w:cstheme="minorHAnsi"/>
        </w:rPr>
      </w:pPr>
    </w:p>
    <w:p xmlns:wp14="http://schemas.microsoft.com/office/word/2010/wordml" w:rsidR="000564DD" w:rsidP="00242FE5" w:rsidRDefault="00242FE5" w14:paraId="452E9FDE" wp14:textId="77777777">
      <w:pPr>
        <w:pStyle w:val="BodyText"/>
        <w:ind w:left="0" w:firstLine="0"/>
        <w:rPr>
          <w:rFonts w:asciiTheme="minorHAnsi" w:hAnsiTheme="minorHAnsi" w:cstheme="minorHAnsi"/>
          <w:b/>
          <w:spacing w:val="-1"/>
        </w:rPr>
      </w:pPr>
      <w:r>
        <w:rPr>
          <w:rFonts w:asciiTheme="minorHAnsi" w:hAnsiTheme="minorHAnsi" w:cstheme="minorHAnsi"/>
          <w:b/>
          <w:spacing w:val="-1"/>
        </w:rPr>
        <w:t xml:space="preserve">3. </w:t>
      </w:r>
      <w:r w:rsidRPr="00242FE5" w:rsidR="000564DD">
        <w:rPr>
          <w:rFonts w:asciiTheme="minorHAnsi" w:hAnsiTheme="minorHAnsi" w:cstheme="minorHAnsi"/>
          <w:b/>
          <w:spacing w:val="-1"/>
        </w:rPr>
        <w:t>Definition</w:t>
      </w:r>
      <w:r w:rsidRPr="00242FE5" w:rsidR="000564DD">
        <w:rPr>
          <w:rFonts w:asciiTheme="minorHAnsi" w:hAnsiTheme="minorHAnsi" w:cstheme="minorHAnsi"/>
          <w:b/>
          <w:spacing w:val="-3"/>
        </w:rPr>
        <w:t xml:space="preserve"> </w:t>
      </w:r>
      <w:r w:rsidRPr="00242FE5" w:rsidR="000564DD">
        <w:rPr>
          <w:rFonts w:asciiTheme="minorHAnsi" w:hAnsiTheme="minorHAnsi" w:cstheme="minorHAnsi"/>
          <w:b/>
          <w:spacing w:val="-1"/>
        </w:rPr>
        <w:t>of</w:t>
      </w:r>
      <w:r w:rsidRPr="00242FE5" w:rsidR="000564DD">
        <w:rPr>
          <w:rFonts w:asciiTheme="minorHAnsi" w:hAnsiTheme="minorHAnsi" w:cstheme="minorHAnsi"/>
          <w:b/>
          <w:spacing w:val="1"/>
        </w:rPr>
        <w:t xml:space="preserve"> </w:t>
      </w:r>
      <w:r w:rsidRPr="00242FE5" w:rsidR="000564DD">
        <w:rPr>
          <w:rFonts w:asciiTheme="minorHAnsi" w:hAnsiTheme="minorHAnsi" w:cstheme="minorHAnsi"/>
          <w:b/>
          <w:spacing w:val="-1"/>
        </w:rPr>
        <w:t>disability</w:t>
      </w:r>
    </w:p>
    <w:p xmlns:wp14="http://schemas.microsoft.com/office/word/2010/wordml" w:rsidRPr="00242FE5" w:rsidR="00242FE5" w:rsidP="00242FE5" w:rsidRDefault="00242FE5" w14:paraId="0D0B940D" wp14:textId="77777777">
      <w:pPr>
        <w:pStyle w:val="BodyText"/>
        <w:ind w:left="0" w:firstLine="0"/>
        <w:rPr>
          <w:rFonts w:asciiTheme="minorHAnsi" w:hAnsiTheme="minorHAnsi" w:cstheme="minorHAnsi"/>
        </w:rPr>
      </w:pPr>
    </w:p>
    <w:p xmlns:wp14="http://schemas.microsoft.com/office/word/2010/wordml" w:rsidRPr="00242FE5" w:rsidR="000564DD" w:rsidP="00242FE5" w:rsidRDefault="000564DD" w14:paraId="4F8BB30D" wp14:textId="77777777">
      <w:pPr>
        <w:pStyle w:val="BodyText"/>
        <w:spacing w:line="276" w:lineRule="auto"/>
        <w:ind w:left="0" w:right="403" w:firstLine="0"/>
        <w:rPr>
          <w:rFonts w:asciiTheme="minorHAnsi" w:hAnsiTheme="minorHAnsi" w:cstheme="minorHAnsi"/>
        </w:rPr>
      </w:pPr>
      <w:r w:rsidRPr="00242FE5">
        <w:rPr>
          <w:rFonts w:asciiTheme="minorHAnsi" w:hAnsiTheme="minorHAnsi" w:cstheme="minorHAnsi"/>
        </w:rPr>
        <w:t>A</w:t>
      </w:r>
      <w:r w:rsidRPr="00242FE5">
        <w:rPr>
          <w:rFonts w:asciiTheme="minorHAnsi" w:hAnsiTheme="minorHAnsi" w:cstheme="minorHAnsi"/>
          <w:spacing w:val="-2"/>
        </w:rPr>
        <w:t xml:space="preserve"> </w:t>
      </w:r>
      <w:r w:rsidRPr="00242FE5">
        <w:rPr>
          <w:rFonts w:asciiTheme="minorHAnsi" w:hAnsiTheme="minorHAnsi" w:cstheme="minorHAnsi"/>
          <w:spacing w:val="-1"/>
        </w:rPr>
        <w:t>person</w:t>
      </w:r>
      <w:r w:rsidRPr="00242FE5">
        <w:rPr>
          <w:rFonts w:asciiTheme="minorHAnsi" w:hAnsiTheme="minorHAnsi" w:cstheme="minorHAnsi"/>
          <w:spacing w:val="-3"/>
        </w:rPr>
        <w:t xml:space="preserve"> </w:t>
      </w:r>
      <w:r w:rsidRPr="00242FE5">
        <w:rPr>
          <w:rFonts w:asciiTheme="minorHAnsi" w:hAnsiTheme="minorHAnsi" w:cstheme="minorHAnsi"/>
        </w:rPr>
        <w:t>has</w:t>
      </w:r>
      <w:r w:rsidRPr="00242FE5">
        <w:rPr>
          <w:rFonts w:asciiTheme="minorHAnsi" w:hAnsiTheme="minorHAnsi" w:cstheme="minorHAnsi"/>
          <w:spacing w:val="-2"/>
        </w:rPr>
        <w:t xml:space="preserve"> </w:t>
      </w:r>
      <w:r w:rsidRPr="00242FE5">
        <w:rPr>
          <w:rFonts w:asciiTheme="minorHAnsi" w:hAnsiTheme="minorHAnsi" w:cstheme="minorHAnsi"/>
        </w:rPr>
        <w:t>a</w:t>
      </w:r>
      <w:r w:rsidRPr="00242FE5">
        <w:rPr>
          <w:rFonts w:asciiTheme="minorHAnsi" w:hAnsiTheme="minorHAnsi" w:cstheme="minorHAnsi"/>
          <w:spacing w:val="-1"/>
        </w:rPr>
        <w:t xml:space="preserve"> disability</w:t>
      </w:r>
      <w:r w:rsidRPr="00242FE5">
        <w:rPr>
          <w:rFonts w:asciiTheme="minorHAnsi" w:hAnsiTheme="minorHAnsi" w:cstheme="minorHAnsi"/>
          <w:spacing w:val="-5"/>
        </w:rPr>
        <w:t xml:space="preserve"> </w:t>
      </w:r>
      <w:r w:rsidRPr="00242FE5">
        <w:rPr>
          <w:rFonts w:asciiTheme="minorHAnsi" w:hAnsiTheme="minorHAnsi" w:cstheme="minorHAnsi"/>
          <w:spacing w:val="-1"/>
        </w:rPr>
        <w:t>if</w:t>
      </w:r>
      <w:r w:rsidRPr="00242FE5">
        <w:rPr>
          <w:rFonts w:asciiTheme="minorHAnsi" w:hAnsiTheme="minorHAnsi" w:cstheme="minorHAnsi"/>
          <w:spacing w:val="-3"/>
        </w:rPr>
        <w:t xml:space="preserve"> </w:t>
      </w:r>
      <w:r w:rsidRPr="00242FE5">
        <w:rPr>
          <w:rFonts w:asciiTheme="minorHAnsi" w:hAnsiTheme="minorHAnsi" w:cstheme="minorHAnsi"/>
          <w:spacing w:val="-1"/>
        </w:rPr>
        <w:t xml:space="preserve">he/she </w:t>
      </w:r>
      <w:r w:rsidRPr="00242FE5">
        <w:rPr>
          <w:rFonts w:asciiTheme="minorHAnsi" w:hAnsiTheme="minorHAnsi" w:cstheme="minorHAnsi"/>
        </w:rPr>
        <w:t>has</w:t>
      </w:r>
      <w:r w:rsidRPr="00242FE5">
        <w:rPr>
          <w:rFonts w:asciiTheme="minorHAnsi" w:hAnsiTheme="minorHAnsi" w:cstheme="minorHAnsi"/>
          <w:spacing w:val="-3"/>
        </w:rPr>
        <w:t xml:space="preserve"> </w:t>
      </w:r>
      <w:r w:rsidRPr="00242FE5">
        <w:rPr>
          <w:rFonts w:asciiTheme="minorHAnsi" w:hAnsiTheme="minorHAnsi" w:cstheme="minorHAnsi"/>
        </w:rPr>
        <w:t xml:space="preserve">a </w:t>
      </w:r>
      <w:r w:rsidRPr="00242FE5">
        <w:rPr>
          <w:rFonts w:asciiTheme="minorHAnsi" w:hAnsiTheme="minorHAnsi" w:cstheme="minorHAnsi"/>
          <w:spacing w:val="-1"/>
        </w:rPr>
        <w:t>physical</w:t>
      </w:r>
      <w:r w:rsidRPr="00242FE5">
        <w:rPr>
          <w:rFonts w:asciiTheme="minorHAnsi" w:hAnsiTheme="minorHAnsi" w:cstheme="minorHAnsi"/>
          <w:spacing w:val="-2"/>
        </w:rPr>
        <w:t xml:space="preserve"> </w:t>
      </w:r>
      <w:r w:rsidRPr="00242FE5">
        <w:rPr>
          <w:rFonts w:asciiTheme="minorHAnsi" w:hAnsiTheme="minorHAnsi" w:cstheme="minorHAnsi"/>
          <w:spacing w:val="-1"/>
        </w:rPr>
        <w:t>or</w:t>
      </w:r>
      <w:r w:rsidRPr="00242FE5">
        <w:rPr>
          <w:rFonts w:asciiTheme="minorHAnsi" w:hAnsiTheme="minorHAnsi" w:cstheme="minorHAnsi"/>
          <w:spacing w:val="1"/>
        </w:rPr>
        <w:t xml:space="preserve"> </w:t>
      </w:r>
      <w:r w:rsidRPr="00242FE5">
        <w:rPr>
          <w:rFonts w:asciiTheme="minorHAnsi" w:hAnsiTheme="minorHAnsi" w:cstheme="minorHAnsi"/>
          <w:spacing w:val="-2"/>
        </w:rPr>
        <w:t>mental</w:t>
      </w:r>
      <w:r w:rsidRPr="00242FE5">
        <w:rPr>
          <w:rFonts w:asciiTheme="minorHAnsi" w:hAnsiTheme="minorHAnsi" w:cstheme="minorHAnsi"/>
        </w:rPr>
        <w:t xml:space="preserve"> </w:t>
      </w:r>
      <w:r w:rsidRPr="00242FE5">
        <w:rPr>
          <w:rFonts w:asciiTheme="minorHAnsi" w:hAnsiTheme="minorHAnsi" w:cstheme="minorHAnsi"/>
          <w:spacing w:val="-2"/>
        </w:rPr>
        <w:t>impairment</w:t>
      </w:r>
      <w:r w:rsidRPr="00242FE5">
        <w:rPr>
          <w:rFonts w:asciiTheme="minorHAnsi" w:hAnsiTheme="minorHAnsi" w:cstheme="minorHAnsi"/>
          <w:spacing w:val="1"/>
        </w:rPr>
        <w:t xml:space="preserve"> </w:t>
      </w:r>
      <w:r w:rsidRPr="00242FE5">
        <w:rPr>
          <w:rFonts w:asciiTheme="minorHAnsi" w:hAnsiTheme="minorHAnsi" w:cstheme="minorHAnsi"/>
        </w:rPr>
        <w:t>that has</w:t>
      </w:r>
      <w:r w:rsidRPr="00242FE5">
        <w:rPr>
          <w:rFonts w:asciiTheme="minorHAnsi" w:hAnsiTheme="minorHAnsi" w:cstheme="minorHAnsi"/>
          <w:spacing w:val="-2"/>
        </w:rPr>
        <w:t xml:space="preserve"> </w:t>
      </w:r>
      <w:r w:rsidRPr="00242FE5">
        <w:rPr>
          <w:rFonts w:asciiTheme="minorHAnsi" w:hAnsiTheme="minorHAnsi" w:cstheme="minorHAnsi"/>
        </w:rPr>
        <w:t>a</w:t>
      </w:r>
      <w:r w:rsidRPr="00242FE5">
        <w:rPr>
          <w:rFonts w:asciiTheme="minorHAnsi" w:hAnsiTheme="minorHAnsi" w:cstheme="minorHAnsi"/>
          <w:spacing w:val="45"/>
        </w:rPr>
        <w:t xml:space="preserve"> </w:t>
      </w:r>
      <w:r w:rsidRPr="00242FE5">
        <w:rPr>
          <w:rFonts w:asciiTheme="minorHAnsi" w:hAnsiTheme="minorHAnsi" w:cstheme="minorHAnsi"/>
          <w:spacing w:val="-1"/>
        </w:rPr>
        <w:t>substantial</w:t>
      </w:r>
      <w:r w:rsidRPr="00242FE5">
        <w:rPr>
          <w:rFonts w:asciiTheme="minorHAnsi" w:hAnsiTheme="minorHAnsi" w:cstheme="minorHAnsi"/>
          <w:spacing w:val="-2"/>
        </w:rPr>
        <w:t xml:space="preserve"> </w:t>
      </w:r>
      <w:r w:rsidRPr="00242FE5">
        <w:rPr>
          <w:rFonts w:asciiTheme="minorHAnsi" w:hAnsiTheme="minorHAnsi" w:cstheme="minorHAnsi"/>
          <w:spacing w:val="-1"/>
        </w:rPr>
        <w:t>and long-term</w:t>
      </w:r>
      <w:r w:rsidRPr="00242FE5">
        <w:rPr>
          <w:rFonts w:asciiTheme="minorHAnsi" w:hAnsiTheme="minorHAnsi" w:cstheme="minorHAnsi"/>
          <w:spacing w:val="-2"/>
        </w:rPr>
        <w:t xml:space="preserve"> </w:t>
      </w:r>
      <w:r w:rsidRPr="00242FE5" w:rsidR="00242FE5">
        <w:rPr>
          <w:rFonts w:asciiTheme="minorHAnsi" w:hAnsiTheme="minorHAnsi" w:cstheme="minorHAnsi"/>
          <w:spacing w:val="-1"/>
        </w:rPr>
        <w:t>adverse</w:t>
      </w:r>
      <w:r w:rsidRPr="00242FE5" w:rsidR="00242FE5">
        <w:rPr>
          <w:rFonts w:asciiTheme="minorHAnsi" w:hAnsiTheme="minorHAnsi" w:cstheme="minorHAnsi"/>
          <w:spacing w:val="1"/>
        </w:rPr>
        <w:t xml:space="preserve"> </w:t>
      </w:r>
      <w:r w:rsidRPr="00242FE5" w:rsidR="00242FE5">
        <w:rPr>
          <w:rFonts w:asciiTheme="minorHAnsi" w:hAnsiTheme="minorHAnsi" w:cstheme="minorHAnsi"/>
          <w:spacing w:val="-2"/>
        </w:rPr>
        <w:t>effect</w:t>
      </w:r>
      <w:r w:rsidRPr="00242FE5">
        <w:rPr>
          <w:rFonts w:asciiTheme="minorHAnsi" w:hAnsiTheme="minorHAnsi" w:cstheme="minorHAnsi"/>
          <w:spacing w:val="1"/>
        </w:rPr>
        <w:t xml:space="preserve"> </w:t>
      </w:r>
      <w:r w:rsidRPr="00242FE5">
        <w:rPr>
          <w:rFonts w:asciiTheme="minorHAnsi" w:hAnsiTheme="minorHAnsi" w:cstheme="minorHAnsi"/>
          <w:spacing w:val="-1"/>
        </w:rPr>
        <w:t>on</w:t>
      </w:r>
      <w:r w:rsidRPr="00242FE5">
        <w:rPr>
          <w:rFonts w:asciiTheme="minorHAnsi" w:hAnsiTheme="minorHAnsi" w:cstheme="minorHAnsi"/>
          <w:spacing w:val="-2"/>
        </w:rPr>
        <w:t xml:space="preserve"> </w:t>
      </w:r>
      <w:r w:rsidRPr="00242FE5">
        <w:rPr>
          <w:rFonts w:asciiTheme="minorHAnsi" w:hAnsiTheme="minorHAnsi" w:cstheme="minorHAnsi"/>
          <w:spacing w:val="-1"/>
        </w:rPr>
        <w:t>his/her</w:t>
      </w:r>
      <w:r w:rsidRPr="00242FE5">
        <w:rPr>
          <w:rFonts w:asciiTheme="minorHAnsi" w:hAnsiTheme="minorHAnsi" w:cstheme="minorHAnsi"/>
          <w:spacing w:val="1"/>
        </w:rPr>
        <w:t xml:space="preserve"> </w:t>
      </w:r>
      <w:r w:rsidRPr="00242FE5">
        <w:rPr>
          <w:rFonts w:asciiTheme="minorHAnsi" w:hAnsiTheme="minorHAnsi" w:cstheme="minorHAnsi"/>
          <w:spacing w:val="-1"/>
        </w:rPr>
        <w:t>ability</w:t>
      </w:r>
      <w:r w:rsidRPr="00242FE5">
        <w:rPr>
          <w:rFonts w:asciiTheme="minorHAnsi" w:hAnsiTheme="minorHAnsi" w:cstheme="minorHAnsi"/>
          <w:spacing w:val="-8"/>
        </w:rPr>
        <w:t xml:space="preserve"> </w:t>
      </w:r>
      <w:r w:rsidRPr="00242FE5">
        <w:rPr>
          <w:rFonts w:asciiTheme="minorHAnsi" w:hAnsiTheme="minorHAnsi" w:cstheme="minorHAnsi"/>
          <w:spacing w:val="1"/>
        </w:rPr>
        <w:t xml:space="preserve">to </w:t>
      </w:r>
      <w:r w:rsidRPr="00242FE5">
        <w:rPr>
          <w:rFonts w:asciiTheme="minorHAnsi" w:hAnsiTheme="minorHAnsi" w:cstheme="minorHAnsi"/>
          <w:spacing w:val="-1"/>
        </w:rPr>
        <w:t>carry</w:t>
      </w:r>
      <w:r w:rsidRPr="00242FE5">
        <w:rPr>
          <w:rFonts w:asciiTheme="minorHAnsi" w:hAnsiTheme="minorHAnsi" w:cstheme="minorHAnsi"/>
          <w:spacing w:val="-6"/>
        </w:rPr>
        <w:t xml:space="preserve"> </w:t>
      </w:r>
      <w:r w:rsidRPr="00242FE5">
        <w:rPr>
          <w:rFonts w:asciiTheme="minorHAnsi" w:hAnsiTheme="minorHAnsi" w:cstheme="minorHAnsi"/>
          <w:spacing w:val="-2"/>
        </w:rPr>
        <w:t>out</w:t>
      </w:r>
      <w:r w:rsidRPr="00242FE5">
        <w:rPr>
          <w:rFonts w:asciiTheme="minorHAnsi" w:hAnsiTheme="minorHAnsi" w:cstheme="minorHAnsi"/>
          <w:spacing w:val="4"/>
        </w:rPr>
        <w:t xml:space="preserve"> </w:t>
      </w:r>
      <w:r w:rsidRPr="00242FE5">
        <w:rPr>
          <w:rFonts w:asciiTheme="minorHAnsi" w:hAnsiTheme="minorHAnsi" w:cstheme="minorHAnsi"/>
          <w:spacing w:val="-1"/>
        </w:rPr>
        <w:t>normal</w:t>
      </w:r>
      <w:r w:rsidRPr="00242FE5">
        <w:rPr>
          <w:rFonts w:asciiTheme="minorHAnsi" w:hAnsiTheme="minorHAnsi" w:cstheme="minorHAnsi"/>
          <w:spacing w:val="-2"/>
        </w:rPr>
        <w:t xml:space="preserve"> </w:t>
      </w:r>
      <w:r w:rsidRPr="00242FE5">
        <w:rPr>
          <w:rFonts w:asciiTheme="minorHAnsi" w:hAnsiTheme="minorHAnsi" w:cstheme="minorHAnsi"/>
        </w:rPr>
        <w:t>day-</w:t>
      </w:r>
      <w:r w:rsidRPr="00242FE5">
        <w:rPr>
          <w:rFonts w:asciiTheme="minorHAnsi" w:hAnsiTheme="minorHAnsi" w:cstheme="minorHAnsi"/>
          <w:spacing w:val="47"/>
        </w:rPr>
        <w:t xml:space="preserve"> </w:t>
      </w:r>
      <w:r w:rsidRPr="00242FE5">
        <w:rPr>
          <w:rFonts w:asciiTheme="minorHAnsi" w:hAnsiTheme="minorHAnsi" w:cstheme="minorHAnsi"/>
          <w:spacing w:val="-1"/>
        </w:rPr>
        <w:t>to-day</w:t>
      </w:r>
      <w:r w:rsidRPr="00242FE5">
        <w:rPr>
          <w:rFonts w:asciiTheme="minorHAnsi" w:hAnsiTheme="minorHAnsi" w:cstheme="minorHAnsi"/>
          <w:spacing w:val="-6"/>
        </w:rPr>
        <w:t xml:space="preserve"> </w:t>
      </w:r>
      <w:r w:rsidRPr="00242FE5">
        <w:rPr>
          <w:rFonts w:asciiTheme="minorHAnsi" w:hAnsiTheme="minorHAnsi" w:cstheme="minorHAnsi"/>
          <w:spacing w:val="-1"/>
        </w:rPr>
        <w:t>activities.</w:t>
      </w:r>
    </w:p>
    <w:p xmlns:wp14="http://schemas.microsoft.com/office/word/2010/wordml" w:rsidR="001E7E69" w:rsidP="001E7E69" w:rsidRDefault="001E7E69" w14:paraId="0E27B00A" wp14:textId="77777777">
      <w:pPr>
        <w:autoSpaceDE w:val="0"/>
        <w:autoSpaceDN w:val="0"/>
        <w:adjustRightInd w:val="0"/>
        <w:spacing w:after="0" w:line="240" w:lineRule="auto"/>
        <w:rPr>
          <w:rFonts w:eastAsia="Times New Roman" w:cstheme="minorHAnsi"/>
        </w:rPr>
      </w:pPr>
    </w:p>
    <w:p xmlns:wp14="http://schemas.microsoft.com/office/word/2010/wordml" w:rsidR="001E7E69" w:rsidP="37B65015" w:rsidRDefault="001E7E69" w14:paraId="66990CDC" wp14:textId="77777777">
      <w:pPr>
        <w:autoSpaceDE w:val="0"/>
        <w:autoSpaceDN w:val="0"/>
        <w:adjustRightInd w:val="0"/>
        <w:spacing w:after="0" w:line="240" w:lineRule="auto"/>
        <w:rPr>
          <w:rFonts w:ascii="Calibri" w:hAnsi="Calibri" w:cs="Calibri" w:asciiTheme="minorAscii" w:hAnsiTheme="minorAscii" w:cstheme="minorAscii"/>
          <w:b w:val="1"/>
          <w:bCs w:val="1"/>
        </w:rPr>
      </w:pPr>
      <w:r w:rsidRPr="37B65015" w:rsidR="001E7E69">
        <w:rPr>
          <w:rFonts w:ascii="Calibri" w:hAnsi="Calibri" w:eastAsia="Arial" w:cs="Calibri" w:asciiTheme="minorAscii" w:hAnsiTheme="minorAscii" w:cstheme="minorAscii"/>
          <w:b w:val="1"/>
          <w:bCs w:val="1"/>
        </w:rPr>
        <w:t xml:space="preserve">4. </w:t>
      </w:r>
      <w:r w:rsidRPr="37B65015" w:rsidR="001E7E69">
        <w:rPr>
          <w:rFonts w:ascii="Calibri" w:hAnsi="Calibri" w:eastAsia="Arial" w:cs="Calibri" w:asciiTheme="minorAscii" w:hAnsiTheme="minorAscii" w:cstheme="minorAscii"/>
          <w:b w:val="1"/>
          <w:bCs w:val="1"/>
        </w:rPr>
        <w:t xml:space="preserve">Legal Background </w:t>
      </w:r>
    </w:p>
    <w:p xmlns:wp14="http://schemas.microsoft.com/office/word/2010/wordml" w:rsidRPr="001E7E69" w:rsidR="001E7E69" w:rsidP="001E7E69" w:rsidRDefault="001E7E69" w14:paraId="60061E4C" wp14:textId="77777777">
      <w:pPr>
        <w:autoSpaceDE w:val="0"/>
        <w:autoSpaceDN w:val="0"/>
        <w:adjustRightInd w:val="0"/>
        <w:spacing w:after="0" w:line="240" w:lineRule="auto"/>
        <w:rPr>
          <w:rFonts w:ascii="Calibri" w:hAnsi="Calibri" w:cs="Calibri"/>
          <w:color w:val="000000"/>
          <w:sz w:val="23"/>
          <w:szCs w:val="23"/>
        </w:rPr>
      </w:pPr>
    </w:p>
    <w:p xmlns:wp14="http://schemas.microsoft.com/office/word/2010/wordml" w:rsidR="001E7E69" w:rsidP="001E7E69" w:rsidRDefault="001E7E69" w14:paraId="6D9D0345" wp14:textId="77777777">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From September 2002, the Disability Discrimination Act 1995 outlawed di</w:t>
      </w:r>
      <w:r w:rsidR="00D6071A">
        <w:rPr>
          <w:rFonts w:ascii="Calibri" w:hAnsi="Calibri" w:cs="Calibri"/>
          <w:color w:val="000000"/>
          <w:sz w:val="23"/>
          <w:szCs w:val="23"/>
        </w:rPr>
        <w:t>scrimination by schools and Local Authorities</w:t>
      </w:r>
      <w:r w:rsidRPr="001E7E69">
        <w:rPr>
          <w:rFonts w:ascii="Calibri" w:hAnsi="Calibri" w:cs="Calibri"/>
          <w:color w:val="000000"/>
          <w:sz w:val="23"/>
          <w:szCs w:val="23"/>
        </w:rPr>
        <w:t xml:space="preserve"> against either current or prospective disabled pupils in their access to education. It is a requirement that the school’s accessibility plan </w:t>
      </w:r>
      <w:proofErr w:type="gramStart"/>
      <w:r w:rsidRPr="001E7E69">
        <w:rPr>
          <w:rFonts w:ascii="Calibri" w:hAnsi="Calibri" w:cs="Calibri"/>
          <w:color w:val="000000"/>
          <w:sz w:val="23"/>
          <w:szCs w:val="23"/>
        </w:rPr>
        <w:t>is resource</w:t>
      </w:r>
      <w:r w:rsidR="00D6071A">
        <w:rPr>
          <w:rFonts w:ascii="Calibri" w:hAnsi="Calibri" w:cs="Calibri"/>
          <w:color w:val="000000"/>
          <w:sz w:val="23"/>
          <w:szCs w:val="23"/>
        </w:rPr>
        <w:t xml:space="preserve">d, implemented, </w:t>
      </w:r>
      <w:r w:rsidRPr="001E7E69">
        <w:rPr>
          <w:rFonts w:ascii="Calibri" w:hAnsi="Calibri" w:cs="Calibri"/>
          <w:color w:val="000000"/>
          <w:sz w:val="23"/>
          <w:szCs w:val="23"/>
        </w:rPr>
        <w:t>reviewed and revised as necessary</w:t>
      </w:r>
      <w:proofErr w:type="gramEnd"/>
      <w:r w:rsidRPr="001E7E69">
        <w:rPr>
          <w:rFonts w:ascii="Calibri" w:hAnsi="Calibri" w:cs="Calibri"/>
          <w:color w:val="000000"/>
          <w:sz w:val="23"/>
          <w:szCs w:val="23"/>
        </w:rPr>
        <w:t xml:space="preserve">. </w:t>
      </w:r>
    </w:p>
    <w:p xmlns:wp14="http://schemas.microsoft.com/office/word/2010/wordml" w:rsidRPr="001E7E69" w:rsidR="001E7E69" w:rsidP="001E7E69" w:rsidRDefault="001E7E69" w14:paraId="44EAFD9C" wp14:textId="77777777">
      <w:pPr>
        <w:autoSpaceDE w:val="0"/>
        <w:autoSpaceDN w:val="0"/>
        <w:adjustRightInd w:val="0"/>
        <w:spacing w:after="0" w:line="240" w:lineRule="auto"/>
        <w:rPr>
          <w:rFonts w:ascii="Calibri" w:hAnsi="Calibri" w:cs="Calibri"/>
          <w:color w:val="000000"/>
          <w:sz w:val="23"/>
          <w:szCs w:val="23"/>
        </w:rPr>
      </w:pPr>
    </w:p>
    <w:p xmlns:wp14="http://schemas.microsoft.com/office/word/2010/wordml" w:rsidR="001E7E69" w:rsidP="001E7E69" w:rsidRDefault="001E7E69" w14:paraId="7C08F474" wp14:textId="77777777">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 xml:space="preserve">This plan sets </w:t>
      </w:r>
      <w:r>
        <w:rPr>
          <w:rFonts w:ascii="Calibri" w:hAnsi="Calibri" w:cs="Calibri"/>
          <w:color w:val="000000"/>
          <w:sz w:val="23"/>
          <w:szCs w:val="23"/>
        </w:rPr>
        <w:t>how the school ensures</w:t>
      </w:r>
      <w:r w:rsidRPr="001E7E69">
        <w:rPr>
          <w:rFonts w:ascii="Calibri" w:hAnsi="Calibri" w:cs="Calibri"/>
          <w:color w:val="000000"/>
          <w:sz w:val="23"/>
          <w:szCs w:val="23"/>
        </w:rPr>
        <w:t xml:space="preserve"> access to education for disabled pupils in the three areas required by the </w:t>
      </w:r>
      <w:proofErr w:type="gramStart"/>
      <w:r w:rsidRPr="001E7E69">
        <w:rPr>
          <w:rFonts w:ascii="Calibri" w:hAnsi="Calibri" w:cs="Calibri"/>
          <w:color w:val="000000"/>
          <w:sz w:val="23"/>
          <w:szCs w:val="23"/>
        </w:rPr>
        <w:t>planning</w:t>
      </w:r>
      <w:proofErr w:type="gramEnd"/>
      <w:r w:rsidRPr="001E7E69">
        <w:rPr>
          <w:rFonts w:ascii="Calibri" w:hAnsi="Calibri" w:cs="Calibri"/>
          <w:color w:val="000000"/>
          <w:sz w:val="23"/>
          <w:szCs w:val="23"/>
        </w:rPr>
        <w:t xml:space="preserve"> duties in the DDA: </w:t>
      </w:r>
    </w:p>
    <w:p xmlns:wp14="http://schemas.microsoft.com/office/word/2010/wordml" w:rsidRPr="001E7E69" w:rsidR="001E7E69" w:rsidP="001E7E69" w:rsidRDefault="001E7E69" w14:paraId="4B94D5A5" wp14:textId="77777777">
      <w:pPr>
        <w:autoSpaceDE w:val="0"/>
        <w:autoSpaceDN w:val="0"/>
        <w:adjustRightInd w:val="0"/>
        <w:spacing w:after="0" w:line="240" w:lineRule="auto"/>
        <w:rPr>
          <w:rFonts w:ascii="Calibri" w:hAnsi="Calibri" w:cs="Calibri"/>
          <w:color w:val="000000"/>
          <w:sz w:val="23"/>
          <w:szCs w:val="23"/>
        </w:rPr>
      </w:pPr>
    </w:p>
    <w:p xmlns:wp14="http://schemas.microsoft.com/office/word/2010/wordml" w:rsidRPr="001E7E69" w:rsidR="001E7E69" w:rsidP="001E7E69" w:rsidRDefault="001E7E69" w14:paraId="3997BFEC" wp14:textId="77777777">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 xml:space="preserve">• increasing the extent to which disabled pupils can participate in the school curriculum, which includes teaching and learning and the wider curriculum of the school, such as participation in after school clubs, leisure and cultural activities or school visits; </w:t>
      </w:r>
    </w:p>
    <w:p xmlns:wp14="http://schemas.microsoft.com/office/word/2010/wordml" w:rsidRPr="001E7E69" w:rsidR="001E7E69" w:rsidP="001E7E69" w:rsidRDefault="001E7E69" w14:paraId="26188DCA" wp14:textId="77777777">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 xml:space="preserve">• improving the environment of the school to increase the extent to which disabled pupils can take advantage of education and associated services, which includes improvements to the physical environment of the school and physical aids to access education. </w:t>
      </w:r>
    </w:p>
    <w:p xmlns:wp14="http://schemas.microsoft.com/office/word/2010/wordml" w:rsidR="001E7E69" w:rsidP="001E7E69" w:rsidRDefault="001E7E69" w14:paraId="61A97621" wp14:textId="77777777">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 xml:space="preserve">•improving the delivery to disabled pupils of information, which is provided in writing for pupils who are not disabled. </w:t>
      </w:r>
      <w:proofErr w:type="spellStart"/>
      <w:proofErr w:type="gramStart"/>
      <w:r w:rsidRPr="001E7E69">
        <w:rPr>
          <w:rFonts w:ascii="Calibri" w:hAnsi="Calibri" w:cs="Calibri"/>
          <w:color w:val="000000"/>
          <w:sz w:val="23"/>
          <w:szCs w:val="23"/>
        </w:rPr>
        <w:t>eg</w:t>
      </w:r>
      <w:proofErr w:type="spellEnd"/>
      <w:proofErr w:type="gramEnd"/>
      <w:r w:rsidRPr="001E7E69">
        <w:rPr>
          <w:rFonts w:ascii="Calibri" w:hAnsi="Calibri" w:cs="Calibri"/>
          <w:color w:val="000000"/>
          <w:sz w:val="23"/>
          <w:szCs w:val="23"/>
        </w:rPr>
        <w:t xml:space="preserve">. </w:t>
      </w:r>
      <w:proofErr w:type="gramStart"/>
      <w:r w:rsidRPr="001E7E69">
        <w:rPr>
          <w:rFonts w:ascii="Calibri" w:hAnsi="Calibri" w:cs="Calibri"/>
          <w:color w:val="000000"/>
          <w:sz w:val="23"/>
          <w:szCs w:val="23"/>
        </w:rPr>
        <w:t>handouts</w:t>
      </w:r>
      <w:proofErr w:type="gramEnd"/>
      <w:r w:rsidRPr="001E7E69">
        <w:rPr>
          <w:rFonts w:ascii="Calibri" w:hAnsi="Calibri" w:cs="Calibri"/>
          <w:color w:val="000000"/>
          <w:sz w:val="23"/>
          <w:szCs w:val="23"/>
        </w:rPr>
        <w:t>, timetables, textbooks and info</w:t>
      </w:r>
      <w:r w:rsidR="00D6071A">
        <w:rPr>
          <w:rFonts w:ascii="Calibri" w:hAnsi="Calibri" w:cs="Calibri"/>
          <w:color w:val="000000"/>
          <w:sz w:val="23"/>
          <w:szCs w:val="23"/>
        </w:rPr>
        <w:t>rmation about school events. This</w:t>
      </w:r>
      <w:r w:rsidRPr="001E7E69">
        <w:rPr>
          <w:rFonts w:ascii="Calibri" w:hAnsi="Calibri" w:cs="Calibri"/>
          <w:color w:val="000000"/>
          <w:sz w:val="23"/>
          <w:szCs w:val="23"/>
        </w:rPr>
        <w:t xml:space="preserve"> information should take account of the pupils` disabilities and the preferred </w:t>
      </w:r>
      <w:r w:rsidR="00D6071A">
        <w:rPr>
          <w:rFonts w:ascii="Calibri" w:hAnsi="Calibri" w:cs="Calibri"/>
          <w:color w:val="000000"/>
          <w:sz w:val="23"/>
          <w:szCs w:val="23"/>
        </w:rPr>
        <w:t xml:space="preserve">format of pupils and parents </w:t>
      </w:r>
      <w:proofErr w:type="gramStart"/>
      <w:r w:rsidR="00D6071A">
        <w:rPr>
          <w:rFonts w:ascii="Calibri" w:hAnsi="Calibri" w:cs="Calibri"/>
          <w:color w:val="000000"/>
          <w:sz w:val="23"/>
          <w:szCs w:val="23"/>
        </w:rPr>
        <w:t>should</w:t>
      </w:r>
      <w:r w:rsidRPr="001E7E69">
        <w:rPr>
          <w:rFonts w:ascii="Calibri" w:hAnsi="Calibri" w:cs="Calibri"/>
          <w:color w:val="000000"/>
          <w:sz w:val="23"/>
          <w:szCs w:val="23"/>
        </w:rPr>
        <w:t xml:space="preserve"> be made</w:t>
      </w:r>
      <w:proofErr w:type="gramEnd"/>
      <w:r w:rsidRPr="001E7E69">
        <w:rPr>
          <w:rFonts w:ascii="Calibri" w:hAnsi="Calibri" w:cs="Calibri"/>
          <w:color w:val="000000"/>
          <w:sz w:val="23"/>
          <w:szCs w:val="23"/>
        </w:rPr>
        <w:t xml:space="preserve"> available within a reasonable timeframe. </w:t>
      </w:r>
    </w:p>
    <w:p xmlns:wp14="http://schemas.microsoft.com/office/word/2010/wordml" w:rsidR="00D6071A" w:rsidP="001E7E69" w:rsidRDefault="00D6071A" w14:paraId="3DEEC669" wp14:textId="77777777">
      <w:pPr>
        <w:autoSpaceDE w:val="0"/>
        <w:autoSpaceDN w:val="0"/>
        <w:adjustRightInd w:val="0"/>
        <w:spacing w:after="0" w:line="240" w:lineRule="auto"/>
        <w:rPr>
          <w:rFonts w:ascii="Calibri" w:hAnsi="Calibri" w:cs="Calibri"/>
          <w:color w:val="000000"/>
          <w:sz w:val="23"/>
          <w:szCs w:val="23"/>
        </w:rPr>
      </w:pPr>
    </w:p>
    <w:p xmlns:wp14="http://schemas.microsoft.com/office/word/2010/wordml" w:rsidRPr="001E7E69" w:rsidR="001E7E69" w:rsidP="001E7E69" w:rsidRDefault="00D6071A" w14:paraId="23FE2F03" wp14:textId="7777777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Dorothy Barley Junior Academy </w:t>
      </w:r>
      <w:r w:rsidRPr="001E7E69" w:rsidR="001E7E69">
        <w:rPr>
          <w:rFonts w:ascii="Calibri" w:hAnsi="Calibri" w:cs="Calibri"/>
          <w:color w:val="000000"/>
          <w:sz w:val="23"/>
          <w:szCs w:val="23"/>
        </w:rPr>
        <w:t>treat</w:t>
      </w:r>
      <w:r>
        <w:rPr>
          <w:rFonts w:ascii="Calibri" w:hAnsi="Calibri" w:cs="Calibri"/>
          <w:color w:val="000000"/>
          <w:sz w:val="23"/>
          <w:szCs w:val="23"/>
        </w:rPr>
        <w:t>s</w:t>
      </w:r>
      <w:r w:rsidRPr="001E7E69" w:rsidR="001E7E69">
        <w:rPr>
          <w:rFonts w:ascii="Calibri" w:hAnsi="Calibri" w:cs="Calibri"/>
          <w:color w:val="000000"/>
          <w:sz w:val="23"/>
          <w:szCs w:val="23"/>
        </w:rPr>
        <w:t xml:space="preserve"> all stakeholders, including pupils, prospective pupils, staff, governors and other members of the school community favourably and, wherever possible, takes reasonable steps to avoid placing anyone at a substantial disadvantage. The school work</w:t>
      </w:r>
      <w:r>
        <w:rPr>
          <w:rFonts w:ascii="Calibri" w:hAnsi="Calibri" w:cs="Calibri"/>
          <w:color w:val="000000"/>
          <w:sz w:val="23"/>
          <w:szCs w:val="23"/>
        </w:rPr>
        <w:t>s</w:t>
      </w:r>
      <w:r w:rsidRPr="001E7E69" w:rsidR="001E7E69">
        <w:rPr>
          <w:rFonts w:ascii="Calibri" w:hAnsi="Calibri" w:cs="Calibri"/>
          <w:color w:val="000000"/>
          <w:sz w:val="23"/>
          <w:szCs w:val="23"/>
        </w:rPr>
        <w:t xml:space="preserve"> closely with disabled pupils, their families and any relevant outside agencies in order to remove or minimise any potential </w:t>
      </w:r>
      <w:r>
        <w:rPr>
          <w:rFonts w:ascii="Calibri" w:hAnsi="Calibri" w:cs="Calibri"/>
          <w:color w:val="000000"/>
          <w:sz w:val="23"/>
          <w:szCs w:val="23"/>
        </w:rPr>
        <w:t xml:space="preserve">barriers to learning, which may put them at a disadvantage whilst allowing </w:t>
      </w:r>
      <w:r w:rsidRPr="001E7E69" w:rsidR="001E7E69">
        <w:rPr>
          <w:rFonts w:ascii="Calibri" w:hAnsi="Calibri" w:cs="Calibri"/>
          <w:color w:val="000000"/>
          <w:sz w:val="23"/>
          <w:szCs w:val="23"/>
        </w:rPr>
        <w:t xml:space="preserve">them to learn, achieve and participate fully in school life. The school is active in promoting positive attitudes to disabled people in the school and in planning to increase access to education for all disabled pupils. </w:t>
      </w:r>
    </w:p>
    <w:p xmlns:wp14="http://schemas.microsoft.com/office/word/2010/wordml" w:rsidR="00641A1F" w:rsidP="00336FA9" w:rsidRDefault="001E7E69" w14:paraId="3D7EEF0E" wp14:textId="77777777">
      <w:pPr>
        <w:spacing w:line="200" w:lineRule="atLeast"/>
        <w:rPr>
          <w:rFonts w:eastAsia="Times New Roman" w:cstheme="minorHAnsi"/>
        </w:rPr>
      </w:pPr>
      <w:r w:rsidRPr="001E7E69">
        <w:rPr>
          <w:rFonts w:ascii="Calibri" w:hAnsi="Calibri" w:cs="Calibri"/>
          <w:color w:val="000000"/>
          <w:sz w:val="23"/>
          <w:szCs w:val="23"/>
        </w:rPr>
        <w:t>As part of the school’s continued communication with parents, carers and other stakeholders we continually look at ways to improve accessibility through data collection, questionnaires and parental discussions.</w:t>
      </w:r>
    </w:p>
    <w:p xmlns:wp14="http://schemas.microsoft.com/office/word/2010/wordml" w:rsidRPr="001E7E69" w:rsidR="001E7E69" w:rsidP="001E7E69" w:rsidRDefault="00F61435" w14:paraId="1F6852F3" wp14:textId="77777777">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5. </w:t>
      </w:r>
      <w:r w:rsidRPr="001E7E69" w:rsidR="001E7E69">
        <w:rPr>
          <w:rFonts w:ascii="Calibri" w:hAnsi="Calibri" w:cs="Calibri"/>
          <w:b/>
          <w:bCs/>
          <w:color w:val="000000"/>
          <w:sz w:val="23"/>
          <w:szCs w:val="23"/>
        </w:rPr>
        <w:t xml:space="preserve">Contextual Information </w:t>
      </w:r>
    </w:p>
    <w:p xmlns:wp14="http://schemas.microsoft.com/office/word/2010/wordml" w:rsidRPr="001E7E69" w:rsidR="001E7E69" w:rsidP="001E7E69" w:rsidRDefault="001E7E69" w14:paraId="269ABBE8" wp14:textId="77777777">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 xml:space="preserve">The </w:t>
      </w:r>
      <w:r w:rsidR="00D6071A">
        <w:rPr>
          <w:rFonts w:ascii="Calibri" w:hAnsi="Calibri" w:cs="Calibri"/>
          <w:color w:val="000000"/>
          <w:sz w:val="23"/>
          <w:szCs w:val="23"/>
        </w:rPr>
        <w:t xml:space="preserve">large </w:t>
      </w:r>
      <w:r w:rsidRPr="001E7E69">
        <w:rPr>
          <w:rFonts w:ascii="Calibri" w:hAnsi="Calibri" w:cs="Calibri"/>
          <w:color w:val="000000"/>
          <w:sz w:val="23"/>
          <w:szCs w:val="23"/>
        </w:rPr>
        <w:t>majority of the school building and playground is accessi</w:t>
      </w:r>
      <w:r w:rsidR="00336FA9">
        <w:rPr>
          <w:rFonts w:ascii="Calibri" w:hAnsi="Calibri" w:cs="Calibri"/>
          <w:color w:val="000000"/>
          <w:sz w:val="23"/>
          <w:szCs w:val="23"/>
        </w:rPr>
        <w:t xml:space="preserve">ble for a child in a wheelchair. </w:t>
      </w:r>
      <w:r w:rsidRPr="001E7E69">
        <w:rPr>
          <w:rFonts w:ascii="Calibri" w:hAnsi="Calibri" w:cs="Calibri"/>
          <w:color w:val="000000"/>
          <w:sz w:val="23"/>
          <w:szCs w:val="23"/>
        </w:rPr>
        <w:t xml:space="preserve"> The only part of the building</w:t>
      </w:r>
      <w:r w:rsidR="00D6071A">
        <w:rPr>
          <w:rFonts w:ascii="Calibri" w:hAnsi="Calibri" w:cs="Calibri"/>
          <w:color w:val="000000"/>
          <w:sz w:val="23"/>
          <w:szCs w:val="23"/>
        </w:rPr>
        <w:t xml:space="preserve"> that is not suitable for wheel</w:t>
      </w:r>
      <w:r w:rsidRPr="001E7E69">
        <w:rPr>
          <w:rFonts w:ascii="Calibri" w:hAnsi="Calibri" w:cs="Calibri"/>
          <w:color w:val="000000"/>
          <w:sz w:val="23"/>
          <w:szCs w:val="23"/>
        </w:rPr>
        <w:t xml:space="preserve">chairs is the upstairs library. </w:t>
      </w:r>
    </w:p>
    <w:p xmlns:wp14="http://schemas.microsoft.com/office/word/2010/wordml" w:rsidR="001E7E69" w:rsidP="001E7E69" w:rsidRDefault="001E7E69" w14:paraId="3656B9AB" wp14:textId="77777777">
      <w:pPr>
        <w:autoSpaceDE w:val="0"/>
        <w:autoSpaceDN w:val="0"/>
        <w:adjustRightInd w:val="0"/>
        <w:spacing w:after="0" w:line="240" w:lineRule="auto"/>
        <w:rPr>
          <w:rFonts w:ascii="Calibri" w:hAnsi="Calibri" w:cs="Calibri"/>
          <w:b/>
          <w:bCs/>
          <w:color w:val="000000"/>
          <w:sz w:val="23"/>
          <w:szCs w:val="23"/>
        </w:rPr>
      </w:pPr>
    </w:p>
    <w:p xmlns:wp14="http://schemas.microsoft.com/office/word/2010/wordml" w:rsidR="001E7E69" w:rsidP="001E7E69" w:rsidRDefault="00F61435" w14:paraId="77E09DCD" wp14:textId="77777777">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 xml:space="preserve">5.1 </w:t>
      </w:r>
      <w:r w:rsidRPr="001E7E69" w:rsidR="001E7E69">
        <w:rPr>
          <w:rFonts w:ascii="Calibri" w:hAnsi="Calibri" w:cs="Calibri"/>
          <w:b/>
          <w:bCs/>
          <w:color w:val="000000"/>
          <w:sz w:val="23"/>
          <w:szCs w:val="23"/>
        </w:rPr>
        <w:t xml:space="preserve">The Current Range of Disabilities within </w:t>
      </w:r>
      <w:r w:rsidR="00336FA9">
        <w:rPr>
          <w:rFonts w:ascii="Calibri" w:hAnsi="Calibri" w:cs="Calibri"/>
          <w:b/>
          <w:bCs/>
          <w:color w:val="000000"/>
          <w:sz w:val="23"/>
          <w:szCs w:val="23"/>
        </w:rPr>
        <w:t xml:space="preserve">Dorothy Barley Junior Academy </w:t>
      </w:r>
    </w:p>
    <w:p xmlns:wp14="http://schemas.microsoft.com/office/word/2010/wordml" w:rsidRPr="001E7E69" w:rsidR="00D6071A" w:rsidP="001E7E69" w:rsidRDefault="00D6071A" w14:paraId="45FB0818" wp14:textId="77777777">
      <w:pPr>
        <w:autoSpaceDE w:val="0"/>
        <w:autoSpaceDN w:val="0"/>
        <w:adjustRightInd w:val="0"/>
        <w:spacing w:after="0" w:line="240" w:lineRule="auto"/>
        <w:rPr>
          <w:rFonts w:ascii="Calibri" w:hAnsi="Calibri" w:cs="Calibri"/>
          <w:color w:val="000000"/>
          <w:sz w:val="23"/>
          <w:szCs w:val="23"/>
        </w:rPr>
      </w:pPr>
    </w:p>
    <w:p xmlns:wp14="http://schemas.microsoft.com/office/word/2010/wordml" w:rsidR="00D6071A" w:rsidP="001E7E69" w:rsidRDefault="001E7E69" w14:paraId="04C9C654" wp14:textId="1BB20A4A">
      <w:pPr>
        <w:autoSpaceDE w:val="0"/>
        <w:autoSpaceDN w:val="0"/>
        <w:adjustRightInd w:val="0"/>
        <w:spacing w:after="0" w:line="240" w:lineRule="auto"/>
        <w:rPr>
          <w:rFonts w:ascii="Calibri" w:hAnsi="Calibri" w:cs="Calibri"/>
          <w:color w:val="000000"/>
          <w:sz w:val="23"/>
          <w:szCs w:val="23"/>
        </w:rPr>
      </w:pPr>
      <w:r w:rsidRPr="45D0D6E8" w:rsidR="001E7E69">
        <w:rPr>
          <w:rFonts w:ascii="Calibri" w:hAnsi="Calibri" w:cs="Calibri"/>
          <w:color w:val="000000" w:themeColor="text1" w:themeTint="FF" w:themeShade="FF"/>
          <w:sz w:val="23"/>
          <w:szCs w:val="23"/>
        </w:rPr>
        <w:t>The sc</w:t>
      </w:r>
      <w:r w:rsidRPr="45D0D6E8" w:rsidR="00D6071A">
        <w:rPr>
          <w:rFonts w:ascii="Calibri" w:hAnsi="Calibri" w:cs="Calibri"/>
          <w:color w:val="000000" w:themeColor="text1" w:themeTint="FF" w:themeShade="FF"/>
          <w:sz w:val="23"/>
          <w:szCs w:val="23"/>
        </w:rPr>
        <w:t>hool has children with a wide</w:t>
      </w:r>
      <w:r w:rsidRPr="45D0D6E8" w:rsidR="001E7E69">
        <w:rPr>
          <w:rFonts w:ascii="Calibri" w:hAnsi="Calibri" w:cs="Calibri"/>
          <w:color w:val="000000" w:themeColor="text1" w:themeTint="FF" w:themeShade="FF"/>
          <w:sz w:val="23"/>
          <w:szCs w:val="23"/>
        </w:rPr>
        <w:t xml:space="preserve"> range of disabilities </w:t>
      </w:r>
      <w:r w:rsidRPr="45D0D6E8" w:rsidR="00D6071A">
        <w:rPr>
          <w:rFonts w:ascii="Calibri" w:hAnsi="Calibri" w:cs="Calibri"/>
          <w:color w:val="000000" w:themeColor="text1" w:themeTint="FF" w:themeShade="FF"/>
          <w:sz w:val="23"/>
          <w:szCs w:val="23"/>
        </w:rPr>
        <w:t xml:space="preserve">in the mainstream </w:t>
      </w:r>
      <w:r w:rsidRPr="45D0D6E8" w:rsidR="00D6071A">
        <w:rPr>
          <w:rFonts w:ascii="Calibri" w:hAnsi="Calibri" w:cs="Calibri"/>
          <w:color w:val="000000" w:themeColor="text1" w:themeTint="FF" w:themeShade="FF"/>
          <w:sz w:val="23"/>
          <w:szCs w:val="23"/>
        </w:rPr>
        <w:t xml:space="preserve">school </w:t>
      </w:r>
      <w:r w:rsidRPr="45D0D6E8" w:rsidR="001E7E69">
        <w:rPr>
          <w:rFonts w:ascii="Calibri" w:hAnsi="Calibri" w:cs="Calibri"/>
          <w:color w:val="000000" w:themeColor="text1" w:themeTint="FF" w:themeShade="FF"/>
          <w:sz w:val="23"/>
          <w:szCs w:val="23"/>
        </w:rPr>
        <w:t>which</w:t>
      </w:r>
      <w:r w:rsidRPr="45D0D6E8" w:rsidR="001E7E69">
        <w:rPr>
          <w:rFonts w:ascii="Calibri" w:hAnsi="Calibri" w:cs="Calibri"/>
          <w:color w:val="000000" w:themeColor="text1" w:themeTint="FF" w:themeShade="FF"/>
          <w:sz w:val="23"/>
          <w:szCs w:val="23"/>
        </w:rPr>
        <w:t xml:space="preserve"> include Autis</w:t>
      </w:r>
      <w:r w:rsidRPr="45D0D6E8" w:rsidR="56071F99">
        <w:rPr>
          <w:rFonts w:ascii="Calibri" w:hAnsi="Calibri" w:cs="Calibri"/>
          <w:color w:val="000000" w:themeColor="text1" w:themeTint="FF" w:themeShade="FF"/>
          <w:sz w:val="23"/>
          <w:szCs w:val="23"/>
        </w:rPr>
        <w:t>m</w:t>
      </w:r>
      <w:r w:rsidRPr="45D0D6E8" w:rsidR="001E7E69">
        <w:rPr>
          <w:rFonts w:ascii="Calibri" w:hAnsi="Calibri" w:cs="Calibri"/>
          <w:color w:val="000000" w:themeColor="text1" w:themeTint="FF" w:themeShade="FF"/>
          <w:sz w:val="23"/>
          <w:szCs w:val="23"/>
        </w:rPr>
        <w:t xml:space="preserve"> Spectrum </w:t>
      </w:r>
      <w:r w:rsidRPr="45D0D6E8" w:rsidR="322AD212">
        <w:rPr>
          <w:rFonts w:ascii="Calibri" w:hAnsi="Calibri" w:cs="Calibri"/>
          <w:color w:val="000000" w:themeColor="text1" w:themeTint="FF" w:themeShade="FF"/>
          <w:sz w:val="23"/>
          <w:szCs w:val="23"/>
        </w:rPr>
        <w:t>Condition</w:t>
      </w:r>
      <w:r w:rsidRPr="45D0D6E8" w:rsidR="001E7E69">
        <w:rPr>
          <w:rFonts w:ascii="Calibri" w:hAnsi="Calibri" w:cs="Calibri"/>
          <w:color w:val="000000" w:themeColor="text1" w:themeTint="FF" w:themeShade="FF"/>
          <w:sz w:val="23"/>
          <w:szCs w:val="23"/>
        </w:rPr>
        <w:t xml:space="preserve">, </w:t>
      </w:r>
      <w:r w:rsidRPr="45D0D6E8" w:rsidR="00D6071A">
        <w:rPr>
          <w:rFonts w:ascii="Calibri" w:hAnsi="Calibri" w:cs="Calibri"/>
          <w:color w:val="000000" w:themeColor="text1" w:themeTint="FF" w:themeShade="FF"/>
          <w:sz w:val="23"/>
          <w:szCs w:val="23"/>
        </w:rPr>
        <w:t>Speech, Language &amp; Communication Needs, Social, Emotional and Mental Health needs,</w:t>
      </w:r>
      <w:r w:rsidRPr="45D0D6E8" w:rsidR="00D6071A">
        <w:rPr>
          <w:rFonts w:ascii="Calibri" w:hAnsi="Calibri" w:cs="Calibri"/>
          <w:color w:val="000000" w:themeColor="text1" w:themeTint="FF" w:themeShade="FF"/>
          <w:sz w:val="23"/>
          <w:szCs w:val="23"/>
        </w:rPr>
        <w:t xml:space="preserve"> </w:t>
      </w:r>
      <w:r w:rsidRPr="45D0D6E8" w:rsidR="001E7E69">
        <w:rPr>
          <w:rFonts w:ascii="Calibri" w:hAnsi="Calibri" w:cs="Calibri"/>
          <w:color w:val="000000" w:themeColor="text1" w:themeTint="FF" w:themeShade="FF"/>
          <w:sz w:val="23"/>
          <w:szCs w:val="23"/>
        </w:rPr>
        <w:t xml:space="preserve">and serious medical conditions with related susceptibility to infections. </w:t>
      </w:r>
      <w:r w:rsidRPr="45D0D6E8" w:rsidR="00D6071A">
        <w:rPr>
          <w:rFonts w:ascii="Calibri" w:hAnsi="Calibri" w:cs="Calibri"/>
          <w:color w:val="000000" w:themeColor="text1" w:themeTint="FF" w:themeShade="FF"/>
          <w:sz w:val="23"/>
          <w:szCs w:val="23"/>
        </w:rPr>
        <w:t xml:space="preserve">The school also has a </w:t>
      </w:r>
      <w:r w:rsidRPr="45D0D6E8" w:rsidR="00D6071A">
        <w:rPr>
          <w:rFonts w:ascii="Calibri" w:hAnsi="Calibri" w:cs="Calibri"/>
          <w:color w:val="000000" w:themeColor="text1" w:themeTint="FF" w:themeShade="FF"/>
          <w:sz w:val="23"/>
          <w:szCs w:val="23"/>
        </w:rPr>
        <w:t>1</w:t>
      </w:r>
      <w:r w:rsidRPr="45D0D6E8" w:rsidR="00D6071A">
        <w:rPr>
          <w:rFonts w:ascii="Calibri" w:hAnsi="Calibri" w:cs="Calibri"/>
          <w:color w:val="000000" w:themeColor="text1" w:themeTint="FF" w:themeShade="FF"/>
          <w:sz w:val="23"/>
          <w:szCs w:val="23"/>
        </w:rPr>
        <w:t>2 place</w:t>
      </w:r>
      <w:r w:rsidRPr="45D0D6E8" w:rsidR="00D6071A">
        <w:rPr>
          <w:rFonts w:ascii="Calibri" w:hAnsi="Calibri" w:cs="Calibri"/>
          <w:color w:val="000000" w:themeColor="text1" w:themeTint="FF" w:themeShade="FF"/>
          <w:sz w:val="23"/>
          <w:szCs w:val="23"/>
        </w:rPr>
        <w:t xml:space="preserve"> </w:t>
      </w:r>
      <w:r w:rsidRPr="45D0D6E8" w:rsidR="00D6071A">
        <w:rPr>
          <w:rFonts w:ascii="Calibri" w:hAnsi="Calibri" w:cs="Calibri"/>
          <w:color w:val="000000" w:themeColor="text1" w:themeTint="FF" w:themeShade="FF"/>
          <w:sz w:val="23"/>
          <w:szCs w:val="23"/>
        </w:rPr>
        <w:t xml:space="preserve">specialist provision for children with </w:t>
      </w:r>
      <w:r w:rsidRPr="45D0D6E8" w:rsidR="008C67DF">
        <w:rPr>
          <w:rFonts w:ascii="Calibri" w:hAnsi="Calibri" w:cs="Calibri"/>
          <w:color w:val="000000" w:themeColor="text1" w:themeTint="FF" w:themeShade="FF"/>
          <w:sz w:val="23"/>
          <w:szCs w:val="23"/>
        </w:rPr>
        <w:t xml:space="preserve">Complex and </w:t>
      </w:r>
      <w:r w:rsidRPr="45D0D6E8" w:rsidR="00D6071A">
        <w:rPr>
          <w:rFonts w:ascii="Calibri" w:hAnsi="Calibri" w:cs="Calibri"/>
          <w:color w:val="000000" w:themeColor="text1" w:themeTint="FF" w:themeShade="FF"/>
          <w:sz w:val="23"/>
          <w:szCs w:val="23"/>
        </w:rPr>
        <w:t xml:space="preserve">Moderate Learning Difficulties. These children </w:t>
      </w:r>
      <w:r w:rsidRPr="45D0D6E8" w:rsidR="00D6071A">
        <w:rPr>
          <w:rFonts w:ascii="Calibri" w:hAnsi="Calibri" w:cs="Calibri"/>
          <w:color w:val="000000" w:themeColor="text1" w:themeTint="FF" w:themeShade="FF"/>
          <w:sz w:val="23"/>
          <w:szCs w:val="23"/>
        </w:rPr>
        <w:t>are taught</w:t>
      </w:r>
      <w:r w:rsidRPr="45D0D6E8" w:rsidR="00D6071A">
        <w:rPr>
          <w:rFonts w:ascii="Calibri" w:hAnsi="Calibri" w:cs="Calibri"/>
          <w:color w:val="000000" w:themeColor="text1" w:themeTint="FF" w:themeShade="FF"/>
          <w:sz w:val="23"/>
          <w:szCs w:val="23"/>
        </w:rPr>
        <w:t xml:space="preserve"> both in the resource provision and in the</w:t>
      </w:r>
      <w:r w:rsidRPr="45D0D6E8" w:rsidR="001A26CC">
        <w:rPr>
          <w:rFonts w:ascii="Calibri" w:hAnsi="Calibri" w:cs="Calibri"/>
          <w:color w:val="000000" w:themeColor="text1" w:themeTint="FF" w:themeShade="FF"/>
          <w:sz w:val="23"/>
          <w:szCs w:val="23"/>
        </w:rPr>
        <w:t xml:space="preserve"> mainstream setting. They are fu</w:t>
      </w:r>
      <w:r w:rsidRPr="45D0D6E8" w:rsidR="00D6071A">
        <w:rPr>
          <w:rFonts w:ascii="Calibri" w:hAnsi="Calibri" w:cs="Calibri"/>
          <w:color w:val="000000" w:themeColor="text1" w:themeTint="FF" w:themeShade="FF"/>
          <w:sz w:val="23"/>
          <w:szCs w:val="23"/>
        </w:rPr>
        <w:t xml:space="preserve">lly included in all aspects of school </w:t>
      </w:r>
      <w:r w:rsidRPr="45D0D6E8" w:rsidR="00D6071A">
        <w:rPr>
          <w:rFonts w:ascii="Calibri" w:hAnsi="Calibri" w:cs="Calibri"/>
          <w:color w:val="000000" w:themeColor="text1" w:themeTint="FF" w:themeShade="FF"/>
          <w:sz w:val="23"/>
          <w:szCs w:val="23"/>
        </w:rPr>
        <w:t>l</w:t>
      </w:r>
      <w:r w:rsidRPr="45D0D6E8" w:rsidR="00D6071A">
        <w:rPr>
          <w:rFonts w:ascii="Calibri" w:hAnsi="Calibri" w:cs="Calibri"/>
          <w:color w:val="000000" w:themeColor="text1" w:themeTint="FF" w:themeShade="FF"/>
          <w:sz w:val="23"/>
          <w:szCs w:val="23"/>
        </w:rPr>
        <w:t>ife</w:t>
      </w:r>
      <w:r w:rsidRPr="45D0D6E8" w:rsidR="00D6071A">
        <w:rPr>
          <w:rFonts w:ascii="Calibri" w:hAnsi="Calibri" w:cs="Calibri"/>
          <w:color w:val="000000" w:themeColor="text1" w:themeTint="FF" w:themeShade="FF"/>
          <w:sz w:val="23"/>
          <w:szCs w:val="23"/>
        </w:rPr>
        <w:t xml:space="preserve"> </w:t>
      </w:r>
      <w:r w:rsidRPr="45D0D6E8" w:rsidR="00D6071A">
        <w:rPr>
          <w:rFonts w:ascii="Calibri" w:hAnsi="Calibri" w:cs="Calibri"/>
          <w:color w:val="000000" w:themeColor="text1" w:themeTint="FF" w:themeShade="FF"/>
          <w:sz w:val="23"/>
          <w:szCs w:val="23"/>
        </w:rPr>
        <w:t>and we value the contribution they make to our school.</w:t>
      </w:r>
    </w:p>
    <w:p xmlns:wp14="http://schemas.microsoft.com/office/word/2010/wordml" w:rsidR="00D6071A" w:rsidP="001E7E69" w:rsidRDefault="00D6071A" w14:paraId="049F31CB" wp14:textId="77777777">
      <w:pPr>
        <w:autoSpaceDE w:val="0"/>
        <w:autoSpaceDN w:val="0"/>
        <w:adjustRightInd w:val="0"/>
        <w:spacing w:after="0" w:line="240" w:lineRule="auto"/>
        <w:rPr>
          <w:rFonts w:ascii="Calibri" w:hAnsi="Calibri" w:cs="Calibri"/>
          <w:color w:val="000000"/>
          <w:sz w:val="23"/>
          <w:szCs w:val="23"/>
        </w:rPr>
      </w:pPr>
    </w:p>
    <w:p xmlns:wp14="http://schemas.microsoft.com/office/word/2010/wordml" w:rsidR="001E7E69" w:rsidP="001E7E69" w:rsidRDefault="001E7E69" w14:paraId="5892975E" wp14:textId="77777777">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 xml:space="preserve">When children enter school with specific disabilities, the school contacts the LA professionals for assessments, support and guidance for the school and parents. </w:t>
      </w:r>
    </w:p>
    <w:p xmlns:wp14="http://schemas.microsoft.com/office/word/2010/wordml" w:rsidR="00D6071A" w:rsidP="001E7E69" w:rsidRDefault="00D6071A" w14:paraId="53128261" wp14:textId="77777777">
      <w:pPr>
        <w:autoSpaceDE w:val="0"/>
        <w:autoSpaceDN w:val="0"/>
        <w:adjustRightInd w:val="0"/>
        <w:spacing w:after="0" w:line="240" w:lineRule="auto"/>
        <w:rPr>
          <w:rFonts w:ascii="Calibri" w:hAnsi="Calibri" w:cs="Calibri"/>
          <w:color w:val="000000"/>
          <w:sz w:val="23"/>
          <w:szCs w:val="23"/>
        </w:rPr>
      </w:pPr>
    </w:p>
    <w:p xmlns:wp14="http://schemas.microsoft.com/office/word/2010/wordml" w:rsidR="00D6071A" w:rsidP="001E7E69" w:rsidRDefault="00D6071A" w14:paraId="7ACAD77D" wp14:textId="7777777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The school has access to a wide range of outside agency support and advice for both our mainstream and specialist provision children.</w:t>
      </w:r>
    </w:p>
    <w:p xmlns:wp14="http://schemas.microsoft.com/office/word/2010/wordml" w:rsidRPr="001E7E69" w:rsidR="00D6071A" w:rsidP="001E7E69" w:rsidRDefault="00D6071A" w14:paraId="62486C05" wp14:textId="77777777">
      <w:pPr>
        <w:autoSpaceDE w:val="0"/>
        <w:autoSpaceDN w:val="0"/>
        <w:adjustRightInd w:val="0"/>
        <w:spacing w:after="0" w:line="240" w:lineRule="auto"/>
        <w:rPr>
          <w:rFonts w:ascii="Calibri" w:hAnsi="Calibri" w:cs="Calibri"/>
          <w:color w:val="000000"/>
          <w:sz w:val="23"/>
          <w:szCs w:val="23"/>
        </w:rPr>
      </w:pPr>
    </w:p>
    <w:p xmlns:wp14="http://schemas.microsoft.com/office/word/2010/wordml" w:rsidR="001E7E69" w:rsidP="001E7E69" w:rsidRDefault="001E7E69" w14:paraId="233A46A8" wp14:textId="77777777">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 xml:space="preserve">We </w:t>
      </w:r>
      <w:r w:rsidR="00F61435">
        <w:rPr>
          <w:rFonts w:ascii="Calibri" w:hAnsi="Calibri" w:cs="Calibri"/>
          <w:color w:val="000000"/>
          <w:sz w:val="23"/>
          <w:szCs w:val="23"/>
        </w:rPr>
        <w:t xml:space="preserve">also have a number of </w:t>
      </w:r>
      <w:r w:rsidRPr="001E7E69">
        <w:rPr>
          <w:rFonts w:ascii="Calibri" w:hAnsi="Calibri" w:cs="Calibri"/>
          <w:color w:val="000000"/>
          <w:sz w:val="23"/>
          <w:szCs w:val="23"/>
        </w:rPr>
        <w:t xml:space="preserve">children who have asthma and all staff are aware of these children. Inhalers </w:t>
      </w:r>
      <w:proofErr w:type="gramStart"/>
      <w:r w:rsidRPr="001E7E69">
        <w:rPr>
          <w:rFonts w:ascii="Calibri" w:hAnsi="Calibri" w:cs="Calibri"/>
          <w:color w:val="000000"/>
          <w:sz w:val="23"/>
          <w:szCs w:val="23"/>
        </w:rPr>
        <w:t>are kept</w:t>
      </w:r>
      <w:proofErr w:type="gramEnd"/>
      <w:r w:rsidRPr="001E7E69">
        <w:rPr>
          <w:rFonts w:ascii="Calibri" w:hAnsi="Calibri" w:cs="Calibri"/>
          <w:color w:val="000000"/>
          <w:sz w:val="23"/>
          <w:szCs w:val="23"/>
        </w:rPr>
        <w:t xml:space="preserve"> in the classrooms and a record of use is noted. </w:t>
      </w:r>
    </w:p>
    <w:p xmlns:wp14="http://schemas.microsoft.com/office/word/2010/wordml" w:rsidRPr="001E7E69" w:rsidR="00F61435" w:rsidP="001E7E69" w:rsidRDefault="00F61435" w14:paraId="4101652C" wp14:textId="77777777">
      <w:pPr>
        <w:autoSpaceDE w:val="0"/>
        <w:autoSpaceDN w:val="0"/>
        <w:adjustRightInd w:val="0"/>
        <w:spacing w:after="0" w:line="240" w:lineRule="auto"/>
        <w:rPr>
          <w:rFonts w:ascii="Calibri" w:hAnsi="Calibri" w:cs="Calibri"/>
          <w:color w:val="000000"/>
          <w:sz w:val="23"/>
          <w:szCs w:val="23"/>
        </w:rPr>
      </w:pPr>
    </w:p>
    <w:p xmlns:wp14="http://schemas.microsoft.com/office/word/2010/wordml" w:rsidR="001E7E69" w:rsidP="001E7E69" w:rsidRDefault="001E7E69" w14:paraId="69803A5D" wp14:textId="77777777">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Some children have allergies or food into</w:t>
      </w:r>
      <w:r w:rsidR="00F61435">
        <w:rPr>
          <w:rFonts w:ascii="Calibri" w:hAnsi="Calibri" w:cs="Calibri"/>
          <w:color w:val="000000"/>
          <w:sz w:val="23"/>
          <w:szCs w:val="23"/>
        </w:rPr>
        <w:t xml:space="preserve">lerances/cultural food choices and records are kept and shared to ensure their needs </w:t>
      </w:r>
      <w:proofErr w:type="gramStart"/>
      <w:r w:rsidR="00F61435">
        <w:rPr>
          <w:rFonts w:ascii="Calibri" w:hAnsi="Calibri" w:cs="Calibri"/>
          <w:color w:val="000000"/>
          <w:sz w:val="23"/>
          <w:szCs w:val="23"/>
        </w:rPr>
        <w:t>are met</w:t>
      </w:r>
      <w:proofErr w:type="gramEnd"/>
      <w:r w:rsidR="00F61435">
        <w:rPr>
          <w:rFonts w:ascii="Calibri" w:hAnsi="Calibri" w:cs="Calibri"/>
          <w:color w:val="000000"/>
          <w:sz w:val="23"/>
          <w:szCs w:val="23"/>
        </w:rPr>
        <w:t>.</w:t>
      </w:r>
    </w:p>
    <w:p xmlns:wp14="http://schemas.microsoft.com/office/word/2010/wordml" w:rsidRPr="001E7E69" w:rsidR="00F61435" w:rsidP="001E7E69" w:rsidRDefault="00F61435" w14:paraId="4B99056E" wp14:textId="77777777">
      <w:pPr>
        <w:autoSpaceDE w:val="0"/>
        <w:autoSpaceDN w:val="0"/>
        <w:adjustRightInd w:val="0"/>
        <w:spacing w:after="0" w:line="240" w:lineRule="auto"/>
        <w:rPr>
          <w:rFonts w:ascii="Calibri" w:hAnsi="Calibri" w:cs="Calibri"/>
          <w:color w:val="000000"/>
          <w:sz w:val="23"/>
          <w:szCs w:val="23"/>
        </w:rPr>
      </w:pPr>
    </w:p>
    <w:p xmlns:wp14="http://schemas.microsoft.com/office/word/2010/wordml" w:rsidR="00F61435" w:rsidP="001E7E69" w:rsidRDefault="001E7E69" w14:paraId="55E6C23E" wp14:textId="77777777">
      <w:pPr>
        <w:autoSpaceDE w:val="0"/>
        <w:autoSpaceDN w:val="0"/>
        <w:adjustRightInd w:val="0"/>
        <w:spacing w:after="0" w:line="240" w:lineRule="auto"/>
        <w:rPr>
          <w:rFonts w:ascii="Calibri" w:hAnsi="Calibri" w:cs="Calibri"/>
          <w:color w:val="000000"/>
          <w:sz w:val="23"/>
          <w:szCs w:val="23"/>
        </w:rPr>
      </w:pPr>
      <w:r w:rsidRPr="001E7E69">
        <w:rPr>
          <w:rFonts w:ascii="Calibri" w:hAnsi="Calibri" w:cs="Calibri"/>
          <w:color w:val="000000"/>
          <w:sz w:val="23"/>
          <w:szCs w:val="23"/>
        </w:rPr>
        <w:t>All medical information is c</w:t>
      </w:r>
      <w:r w:rsidR="00F61435">
        <w:rPr>
          <w:rFonts w:ascii="Calibri" w:hAnsi="Calibri" w:cs="Calibri"/>
          <w:color w:val="000000"/>
          <w:sz w:val="23"/>
          <w:szCs w:val="23"/>
        </w:rPr>
        <w:t>ollated and available to staff</w:t>
      </w:r>
      <w:r w:rsidR="001A26CC">
        <w:rPr>
          <w:rFonts w:ascii="Calibri" w:hAnsi="Calibri" w:cs="Calibri"/>
          <w:color w:val="000000"/>
          <w:sz w:val="23"/>
          <w:szCs w:val="23"/>
        </w:rPr>
        <w:t>, Alert Notices are available in a file in the staffroom</w:t>
      </w:r>
      <w:r w:rsidR="00F61435">
        <w:rPr>
          <w:rFonts w:ascii="Calibri" w:hAnsi="Calibri" w:cs="Calibri"/>
          <w:color w:val="000000"/>
          <w:sz w:val="23"/>
          <w:szCs w:val="23"/>
        </w:rPr>
        <w:t xml:space="preserve"> and close links are kept with parents to ensure these needs are accurate and that, where necessary, Care Plans are in place.</w:t>
      </w:r>
      <w:r w:rsidR="001A26CC">
        <w:rPr>
          <w:rFonts w:ascii="Calibri" w:hAnsi="Calibri" w:cs="Calibri"/>
          <w:color w:val="000000"/>
          <w:sz w:val="23"/>
          <w:szCs w:val="23"/>
        </w:rPr>
        <w:t xml:space="preserve"> Risk Assessments </w:t>
      </w:r>
      <w:proofErr w:type="gramStart"/>
      <w:r w:rsidR="001A26CC">
        <w:rPr>
          <w:rFonts w:ascii="Calibri" w:hAnsi="Calibri" w:cs="Calibri"/>
          <w:color w:val="000000"/>
          <w:sz w:val="23"/>
          <w:szCs w:val="23"/>
        </w:rPr>
        <w:t>are also carried out</w:t>
      </w:r>
      <w:proofErr w:type="gramEnd"/>
      <w:r w:rsidR="001A26CC">
        <w:rPr>
          <w:rFonts w:ascii="Calibri" w:hAnsi="Calibri" w:cs="Calibri"/>
          <w:color w:val="000000"/>
          <w:sz w:val="23"/>
          <w:szCs w:val="23"/>
        </w:rPr>
        <w:t xml:space="preserve"> for children with additional needs.</w:t>
      </w:r>
    </w:p>
    <w:p xmlns:wp14="http://schemas.microsoft.com/office/word/2010/wordml" w:rsidRPr="001E7E69" w:rsidR="00F61435" w:rsidP="001E7E69" w:rsidRDefault="00F61435" w14:paraId="1299C43A" wp14:textId="77777777">
      <w:pPr>
        <w:autoSpaceDE w:val="0"/>
        <w:autoSpaceDN w:val="0"/>
        <w:adjustRightInd w:val="0"/>
        <w:spacing w:after="0" w:line="240" w:lineRule="auto"/>
        <w:rPr>
          <w:rFonts w:ascii="Calibri" w:hAnsi="Calibri" w:cs="Calibri"/>
          <w:color w:val="000000"/>
          <w:sz w:val="23"/>
          <w:szCs w:val="23"/>
        </w:rPr>
      </w:pPr>
    </w:p>
    <w:p xmlns:wp14="http://schemas.microsoft.com/office/word/2010/wordml" w:rsidR="001E7E69" w:rsidP="001E7E69" w:rsidRDefault="001E7E69" w14:paraId="59E48088" wp14:textId="2B50BC18">
      <w:pPr>
        <w:autoSpaceDE w:val="0"/>
        <w:autoSpaceDN w:val="0"/>
        <w:adjustRightInd w:val="0"/>
        <w:spacing w:after="0" w:line="240" w:lineRule="auto"/>
        <w:rPr>
          <w:rFonts w:ascii="Calibri" w:hAnsi="Calibri" w:cs="Calibri"/>
          <w:color w:val="000000"/>
          <w:sz w:val="23"/>
          <w:szCs w:val="23"/>
        </w:rPr>
      </w:pPr>
      <w:r w:rsidRPr="37B65015" w:rsidR="001E7E69">
        <w:rPr>
          <w:rFonts w:ascii="Calibri" w:hAnsi="Calibri" w:cs="Calibri"/>
          <w:color w:val="000000" w:themeColor="text1" w:themeTint="FF" w:themeShade="FF"/>
          <w:sz w:val="23"/>
          <w:szCs w:val="23"/>
        </w:rPr>
        <w:t xml:space="preserve">We have </w:t>
      </w:r>
      <w:r w:rsidRPr="37B65015" w:rsidR="00F61435">
        <w:rPr>
          <w:rFonts w:ascii="Calibri" w:hAnsi="Calibri" w:cs="Calibri"/>
          <w:color w:val="000000" w:themeColor="text1" w:themeTint="FF" w:themeShade="FF"/>
          <w:sz w:val="23"/>
          <w:szCs w:val="23"/>
        </w:rPr>
        <w:t xml:space="preserve">multiple </w:t>
      </w:r>
      <w:r w:rsidRPr="37B65015" w:rsidR="001E7E69">
        <w:rPr>
          <w:rFonts w:ascii="Calibri" w:hAnsi="Calibri" w:cs="Calibri"/>
          <w:color w:val="000000" w:themeColor="text1" w:themeTint="FF" w:themeShade="FF"/>
          <w:sz w:val="23"/>
          <w:szCs w:val="23"/>
        </w:rPr>
        <w:t xml:space="preserve">competent First Aiders who hold current First Aid certificates. </w:t>
      </w:r>
      <w:r w:rsidRPr="37B65015" w:rsidR="00F61435">
        <w:rPr>
          <w:rFonts w:ascii="Calibri" w:hAnsi="Calibri" w:cs="Calibri"/>
          <w:color w:val="000000" w:themeColor="text1" w:themeTint="FF" w:themeShade="FF"/>
          <w:sz w:val="23"/>
          <w:szCs w:val="23"/>
        </w:rPr>
        <w:t xml:space="preserve">Where </w:t>
      </w:r>
      <w:r w:rsidRPr="37B65015" w:rsidR="00F61435">
        <w:rPr>
          <w:rFonts w:ascii="Calibri" w:hAnsi="Calibri" w:cs="Calibri"/>
          <w:color w:val="000000" w:themeColor="text1" w:themeTint="FF" w:themeShade="FF"/>
          <w:sz w:val="23"/>
          <w:szCs w:val="23"/>
        </w:rPr>
        <w:t>additional</w:t>
      </w:r>
      <w:r w:rsidRPr="37B65015" w:rsidR="00F61435">
        <w:rPr>
          <w:rFonts w:ascii="Calibri" w:hAnsi="Calibri" w:cs="Calibri"/>
          <w:color w:val="000000" w:themeColor="text1" w:themeTint="FF" w:themeShade="FF"/>
          <w:sz w:val="23"/>
          <w:szCs w:val="23"/>
        </w:rPr>
        <w:t xml:space="preserve"> training is </w:t>
      </w:r>
      <w:r w:rsidRPr="37B65015" w:rsidR="00F61435">
        <w:rPr>
          <w:rFonts w:ascii="Calibri" w:hAnsi="Calibri" w:cs="Calibri"/>
          <w:color w:val="000000" w:themeColor="text1" w:themeTint="FF" w:themeShade="FF"/>
          <w:sz w:val="23"/>
          <w:szCs w:val="23"/>
        </w:rPr>
        <w:t>necessary</w:t>
      </w:r>
      <w:r w:rsidRPr="37B65015" w:rsidR="00F61435">
        <w:rPr>
          <w:rFonts w:ascii="Calibri" w:hAnsi="Calibri" w:cs="Calibri"/>
          <w:color w:val="000000" w:themeColor="text1" w:themeTint="FF" w:themeShade="FF"/>
          <w:sz w:val="23"/>
          <w:szCs w:val="23"/>
        </w:rPr>
        <w:t xml:space="preserve"> </w:t>
      </w:r>
      <w:r w:rsidRPr="37B65015" w:rsidR="00F61435">
        <w:rPr>
          <w:rFonts w:ascii="Calibri" w:hAnsi="Calibri" w:cs="Calibri"/>
          <w:color w:val="000000" w:themeColor="text1" w:themeTint="FF" w:themeShade="FF"/>
          <w:sz w:val="23"/>
          <w:szCs w:val="23"/>
        </w:rPr>
        <w:t>e.g.</w:t>
      </w:r>
      <w:r w:rsidRPr="37B65015" w:rsidR="00F61435">
        <w:rPr>
          <w:rFonts w:ascii="Calibri" w:hAnsi="Calibri" w:cs="Calibri"/>
          <w:color w:val="000000" w:themeColor="text1" w:themeTint="FF" w:themeShade="FF"/>
          <w:sz w:val="23"/>
          <w:szCs w:val="23"/>
        </w:rPr>
        <w:t xml:space="preserve"> </w:t>
      </w:r>
      <w:r w:rsidRPr="37B65015" w:rsidR="001A26CC">
        <w:rPr>
          <w:rFonts w:ascii="Calibri" w:hAnsi="Calibri" w:cs="Calibri"/>
          <w:color w:val="000000" w:themeColor="text1" w:themeTint="FF" w:themeShade="FF"/>
          <w:sz w:val="23"/>
          <w:szCs w:val="23"/>
        </w:rPr>
        <w:t xml:space="preserve">Epilepsy, </w:t>
      </w:r>
      <w:r w:rsidRPr="37B65015" w:rsidR="00F61435">
        <w:rPr>
          <w:rFonts w:ascii="Calibri" w:hAnsi="Calibri" w:cs="Calibri"/>
          <w:color w:val="000000" w:themeColor="text1" w:themeTint="FF" w:themeShade="FF"/>
          <w:sz w:val="23"/>
          <w:szCs w:val="23"/>
        </w:rPr>
        <w:t>B</w:t>
      </w:r>
      <w:r w:rsidRPr="37B65015" w:rsidR="1DDA8887">
        <w:rPr>
          <w:rFonts w:ascii="Calibri" w:hAnsi="Calibri" w:cs="Calibri"/>
          <w:color w:val="000000" w:themeColor="text1" w:themeTint="FF" w:themeShade="FF"/>
          <w:sz w:val="23"/>
          <w:szCs w:val="23"/>
        </w:rPr>
        <w:t>uccollam</w:t>
      </w:r>
      <w:r w:rsidRPr="37B65015" w:rsidR="1DDA8887">
        <w:rPr>
          <w:rFonts w:ascii="Calibri" w:hAnsi="Calibri" w:cs="Calibri"/>
          <w:color w:val="000000" w:themeColor="text1" w:themeTint="FF" w:themeShade="FF"/>
          <w:sz w:val="23"/>
          <w:szCs w:val="23"/>
        </w:rPr>
        <w:t xml:space="preserve"> and use of EpiPens,</w:t>
      </w:r>
      <w:r w:rsidRPr="37B65015" w:rsidR="00F61435">
        <w:rPr>
          <w:rFonts w:ascii="Calibri" w:hAnsi="Calibri" w:cs="Calibri"/>
          <w:color w:val="000000" w:themeColor="text1" w:themeTint="FF" w:themeShade="FF"/>
          <w:sz w:val="23"/>
          <w:szCs w:val="23"/>
        </w:rPr>
        <w:t xml:space="preserve"> it is provided on a yearly basis.</w:t>
      </w:r>
      <w:r w:rsidRPr="37B65015" w:rsidR="001A26CC">
        <w:rPr>
          <w:rFonts w:ascii="Calibri" w:hAnsi="Calibri" w:cs="Calibri"/>
          <w:color w:val="000000" w:themeColor="text1" w:themeTint="FF" w:themeShade="FF"/>
          <w:sz w:val="23"/>
          <w:szCs w:val="23"/>
        </w:rPr>
        <w:t xml:space="preserve"> </w:t>
      </w:r>
    </w:p>
    <w:p xmlns:wp14="http://schemas.microsoft.com/office/word/2010/wordml" w:rsidRPr="001E7E69" w:rsidR="00F61435" w:rsidP="001E7E69" w:rsidRDefault="00F61435" w14:paraId="4DDBEF00" wp14:textId="77777777">
      <w:pPr>
        <w:autoSpaceDE w:val="0"/>
        <w:autoSpaceDN w:val="0"/>
        <w:adjustRightInd w:val="0"/>
        <w:spacing w:after="0" w:line="240" w:lineRule="auto"/>
        <w:rPr>
          <w:rFonts w:ascii="Calibri" w:hAnsi="Calibri" w:cs="Calibri"/>
          <w:color w:val="000000"/>
          <w:sz w:val="23"/>
          <w:szCs w:val="23"/>
        </w:rPr>
      </w:pPr>
    </w:p>
    <w:p xmlns:wp14="http://schemas.microsoft.com/office/word/2010/wordml" w:rsidR="00F61435" w:rsidP="001E7E69" w:rsidRDefault="001E7E69" w14:paraId="50DDB221" wp14:textId="77777777">
      <w:pPr>
        <w:rPr>
          <w:rFonts w:ascii="Calibri" w:hAnsi="Calibri" w:cs="Calibri"/>
          <w:color w:val="000000"/>
          <w:sz w:val="23"/>
          <w:szCs w:val="23"/>
        </w:rPr>
      </w:pPr>
      <w:r w:rsidRPr="001E7E69">
        <w:rPr>
          <w:rFonts w:ascii="Calibri" w:hAnsi="Calibri" w:cs="Calibri"/>
          <w:color w:val="000000"/>
          <w:sz w:val="23"/>
          <w:szCs w:val="23"/>
        </w:rPr>
        <w:t xml:space="preserve">All medication is kept in a central safe and secure </w:t>
      </w:r>
      <w:proofErr w:type="gramStart"/>
      <w:r w:rsidRPr="001E7E69">
        <w:rPr>
          <w:rFonts w:ascii="Calibri" w:hAnsi="Calibri" w:cs="Calibri"/>
          <w:color w:val="000000"/>
          <w:sz w:val="23"/>
          <w:szCs w:val="23"/>
        </w:rPr>
        <w:t>place which</w:t>
      </w:r>
      <w:proofErr w:type="gramEnd"/>
      <w:r w:rsidRPr="001E7E69">
        <w:rPr>
          <w:rFonts w:ascii="Calibri" w:hAnsi="Calibri" w:cs="Calibri"/>
          <w:color w:val="000000"/>
          <w:sz w:val="23"/>
          <w:szCs w:val="23"/>
        </w:rPr>
        <w:t xml:space="preserve"> has easy access for First Aiders and staff members. Administration of Medicines consent forms </w:t>
      </w:r>
      <w:proofErr w:type="gramStart"/>
      <w:r w:rsidRPr="001E7E69">
        <w:rPr>
          <w:rFonts w:ascii="Calibri" w:hAnsi="Calibri" w:cs="Calibri"/>
          <w:color w:val="000000"/>
          <w:sz w:val="23"/>
          <w:szCs w:val="23"/>
        </w:rPr>
        <w:t>are filled in</w:t>
      </w:r>
      <w:proofErr w:type="gramEnd"/>
      <w:r w:rsidRPr="001E7E69">
        <w:rPr>
          <w:rFonts w:ascii="Calibri" w:hAnsi="Calibri" w:cs="Calibri"/>
          <w:color w:val="000000"/>
          <w:sz w:val="23"/>
          <w:szCs w:val="23"/>
        </w:rPr>
        <w:t xml:space="preserve"> by parents outlining the illness and amount and time of medication. All medication that is given </w:t>
      </w:r>
      <w:proofErr w:type="gramStart"/>
      <w:r w:rsidRPr="001E7E69">
        <w:rPr>
          <w:rFonts w:ascii="Calibri" w:hAnsi="Calibri" w:cs="Calibri"/>
          <w:color w:val="000000"/>
          <w:sz w:val="23"/>
          <w:szCs w:val="23"/>
        </w:rPr>
        <w:t>is recorded</w:t>
      </w:r>
      <w:proofErr w:type="gramEnd"/>
      <w:r w:rsidRPr="001E7E69">
        <w:rPr>
          <w:rFonts w:ascii="Calibri" w:hAnsi="Calibri" w:cs="Calibri"/>
          <w:color w:val="000000"/>
          <w:sz w:val="23"/>
          <w:szCs w:val="23"/>
        </w:rPr>
        <w:t>.</w:t>
      </w:r>
      <w:r w:rsidR="00F61435">
        <w:rPr>
          <w:rFonts w:ascii="Calibri" w:hAnsi="Calibri" w:cs="Calibri"/>
          <w:color w:val="000000"/>
          <w:sz w:val="23"/>
          <w:szCs w:val="23"/>
        </w:rPr>
        <w:t xml:space="preserve"> </w:t>
      </w:r>
    </w:p>
    <w:p xmlns:wp14="http://schemas.microsoft.com/office/word/2010/wordml" w:rsidR="008C67DF" w:rsidP="001E7E69" w:rsidRDefault="008C67DF" w14:paraId="3461D779" wp14:textId="77777777">
      <w:pPr>
        <w:rPr>
          <w:rFonts w:ascii="Calibri" w:hAnsi="Calibri" w:cs="Calibri"/>
          <w:color w:val="000000"/>
          <w:sz w:val="23"/>
          <w:szCs w:val="23"/>
        </w:rPr>
      </w:pPr>
    </w:p>
    <w:p xmlns:wp14="http://schemas.microsoft.com/office/word/2010/wordml" w:rsidRPr="00641A1F" w:rsidR="00F61435" w:rsidP="001E7E69" w:rsidRDefault="00F61435" w14:paraId="02677BCE" wp14:textId="77777777">
      <w:pPr>
        <w:rPr>
          <w:rFonts w:eastAsia="Times New Roman" w:cstheme="minorHAnsi"/>
        </w:rPr>
        <w:sectPr w:rsidRPr="00641A1F" w:rsidR="00F61435" w:rsidSect="00F61435">
          <w:footerReference w:type="default" r:id="rId10"/>
          <w:pgSz w:w="11910" w:h="16840" w:orient="portrait"/>
          <w:pgMar w:top="720" w:right="720" w:bottom="720" w:left="720" w:header="0" w:footer="0" w:gutter="0"/>
          <w:cols w:space="720"/>
          <w:docGrid w:linePitch="299"/>
        </w:sectPr>
      </w:pPr>
      <w:r>
        <w:rPr>
          <w:rFonts w:ascii="Calibri" w:hAnsi="Calibri" w:cs="Calibri"/>
          <w:color w:val="000000"/>
          <w:sz w:val="23"/>
          <w:szCs w:val="23"/>
        </w:rPr>
        <w:t>The plan below sets out the main objectives of the school</w:t>
      </w:r>
      <w:r w:rsidR="00FD26B9">
        <w:rPr>
          <w:rFonts w:ascii="Calibri" w:hAnsi="Calibri" w:cs="Calibri"/>
          <w:color w:val="000000"/>
          <w:sz w:val="23"/>
          <w:szCs w:val="23"/>
        </w:rPr>
        <w:t xml:space="preserve"> Accessibility Plan</w:t>
      </w:r>
      <w:r>
        <w:rPr>
          <w:rFonts w:ascii="Calibri" w:hAnsi="Calibri" w:cs="Calibri"/>
          <w:color w:val="000000"/>
          <w:sz w:val="23"/>
          <w:szCs w:val="23"/>
        </w:rPr>
        <w:t>.</w:t>
      </w:r>
    </w:p>
    <w:tbl>
      <w:tblPr>
        <w:tblStyle w:val="TableGrid"/>
        <w:tblW w:w="10618" w:type="dxa"/>
        <w:jc w:val="center"/>
        <w:tblLayout w:type="fixed"/>
        <w:tblLook w:val="0000" w:firstRow="0" w:lastRow="0" w:firstColumn="0" w:lastColumn="0" w:noHBand="0" w:noVBand="0"/>
      </w:tblPr>
      <w:tblGrid>
        <w:gridCol w:w="3402"/>
        <w:gridCol w:w="2757"/>
        <w:gridCol w:w="45"/>
        <w:gridCol w:w="2184"/>
        <w:gridCol w:w="84"/>
        <w:gridCol w:w="2126"/>
        <w:gridCol w:w="20"/>
      </w:tblGrid>
      <w:tr xmlns:wp14="http://schemas.microsoft.com/office/word/2010/wordml" w:rsidRPr="001E7E69" w:rsidR="00FD26B9" w:rsidTr="37B65015" w14:paraId="57F5A7D9" wp14:textId="77777777">
        <w:trPr>
          <w:trHeight w:val="930"/>
          <w:jc w:val="center"/>
        </w:trPr>
        <w:tc>
          <w:tcPr>
            <w:tcW w:w="3402" w:type="dxa"/>
            <w:tcMar/>
          </w:tcPr>
          <w:p w:rsidRPr="00FD26B9" w:rsidR="00FD26B9" w:rsidP="00FD26B9" w:rsidRDefault="00FD26B9" w14:paraId="2FC8C62C" wp14:textId="77777777">
            <w:pPr>
              <w:autoSpaceDE w:val="0"/>
              <w:autoSpaceDN w:val="0"/>
              <w:adjustRightInd w:val="0"/>
              <w:jc w:val="center"/>
              <w:rPr>
                <w:rFonts w:cs="Calibri"/>
                <w:b/>
                <w:color w:val="000000"/>
                <w:sz w:val="23"/>
                <w:szCs w:val="23"/>
              </w:rPr>
            </w:pPr>
            <w:r w:rsidRPr="00FD26B9">
              <w:rPr>
                <w:rFonts w:cs="Calibri"/>
                <w:b/>
                <w:color w:val="000000"/>
                <w:sz w:val="23"/>
                <w:szCs w:val="23"/>
              </w:rPr>
              <w:lastRenderedPageBreak/>
              <w:t>Aim</w:t>
            </w:r>
          </w:p>
        </w:tc>
        <w:tc>
          <w:tcPr>
            <w:tcW w:w="2757" w:type="dxa"/>
            <w:tcMar/>
          </w:tcPr>
          <w:p w:rsidRPr="00FD26B9" w:rsidR="00FD26B9" w:rsidP="00FD26B9" w:rsidRDefault="00FD26B9" w14:paraId="3A8F2584" wp14:textId="77777777">
            <w:pPr>
              <w:autoSpaceDE w:val="0"/>
              <w:autoSpaceDN w:val="0"/>
              <w:adjustRightInd w:val="0"/>
              <w:jc w:val="center"/>
              <w:rPr>
                <w:rFonts w:cs="Calibri"/>
                <w:b/>
                <w:color w:val="000000"/>
                <w:sz w:val="23"/>
                <w:szCs w:val="23"/>
              </w:rPr>
            </w:pPr>
            <w:r w:rsidRPr="00FD26B9">
              <w:rPr>
                <w:rFonts w:cs="Calibri"/>
                <w:b/>
                <w:color w:val="000000"/>
                <w:sz w:val="23"/>
                <w:szCs w:val="23"/>
              </w:rPr>
              <w:t>Action/success criteria</w:t>
            </w:r>
          </w:p>
        </w:tc>
        <w:tc>
          <w:tcPr>
            <w:tcW w:w="2229" w:type="dxa"/>
            <w:gridSpan w:val="2"/>
            <w:tcMar/>
          </w:tcPr>
          <w:p w:rsidRPr="00FD26B9" w:rsidR="00FD26B9" w:rsidP="37B65015" w:rsidRDefault="00FD26B9" w14:paraId="3CF2D8B6" wp14:textId="5B172C61">
            <w:pPr>
              <w:autoSpaceDE w:val="0"/>
              <w:autoSpaceDN w:val="0"/>
              <w:adjustRightInd w:val="0"/>
              <w:jc w:val="center"/>
              <w:rPr>
                <w:rFonts w:cs="Calibri"/>
                <w:b w:val="1"/>
                <w:bCs w:val="1"/>
                <w:color w:val="000000"/>
                <w:sz w:val="23"/>
                <w:szCs w:val="23"/>
              </w:rPr>
            </w:pPr>
            <w:r w:rsidRPr="37B65015" w:rsidR="00FD26B9">
              <w:rPr>
                <w:rFonts w:cs="Calibri"/>
                <w:b w:val="1"/>
                <w:bCs w:val="1"/>
                <w:color w:val="000000" w:themeColor="text1" w:themeTint="FF" w:themeShade="FF"/>
                <w:sz w:val="23"/>
                <w:szCs w:val="23"/>
              </w:rPr>
              <w:t>Pupil/Other Outcome</w:t>
            </w:r>
          </w:p>
        </w:tc>
        <w:tc>
          <w:tcPr>
            <w:tcW w:w="2230" w:type="dxa"/>
            <w:gridSpan w:val="3"/>
            <w:tcMar/>
          </w:tcPr>
          <w:p w:rsidRPr="00FD26B9" w:rsidR="00FD26B9" w:rsidP="00FD26B9" w:rsidRDefault="00FD26B9" w14:paraId="1DA85FDC" wp14:textId="77777777">
            <w:pPr>
              <w:autoSpaceDE w:val="0"/>
              <w:autoSpaceDN w:val="0"/>
              <w:adjustRightInd w:val="0"/>
              <w:jc w:val="center"/>
              <w:rPr>
                <w:rFonts w:cs="Calibri"/>
                <w:b/>
                <w:color w:val="000000"/>
                <w:sz w:val="23"/>
                <w:szCs w:val="23"/>
              </w:rPr>
            </w:pPr>
            <w:r w:rsidRPr="00FD26B9">
              <w:rPr>
                <w:rFonts w:cs="Calibri"/>
                <w:b/>
                <w:color w:val="000000"/>
                <w:sz w:val="23"/>
                <w:szCs w:val="23"/>
              </w:rPr>
              <w:t>Timescale</w:t>
            </w:r>
          </w:p>
        </w:tc>
      </w:tr>
      <w:tr xmlns:wp14="http://schemas.microsoft.com/office/word/2010/wordml" w:rsidRPr="001E7E69" w:rsidR="00FD26B9" w:rsidTr="37B65015" w14:paraId="6AFDC9C2" wp14:textId="77777777">
        <w:trPr>
          <w:trHeight w:val="415"/>
          <w:jc w:val="center"/>
        </w:trPr>
        <w:tc>
          <w:tcPr>
            <w:tcW w:w="10618" w:type="dxa"/>
            <w:gridSpan w:val="7"/>
            <w:tcMar/>
          </w:tcPr>
          <w:p w:rsidRPr="001E7E69" w:rsidR="00FD26B9" w:rsidP="001E7E69" w:rsidRDefault="00FD26B9" w14:paraId="4B75D39E" wp14:textId="77777777">
            <w:pPr>
              <w:autoSpaceDE w:val="0"/>
              <w:autoSpaceDN w:val="0"/>
              <w:adjustRightInd w:val="0"/>
              <w:rPr>
                <w:rFonts w:cs="Calibri"/>
                <w:color w:val="000000"/>
                <w:sz w:val="23"/>
                <w:szCs w:val="23"/>
              </w:rPr>
            </w:pPr>
            <w:r w:rsidRPr="00FD26B9">
              <w:rPr>
                <w:rFonts w:cs="Calibri"/>
                <w:b/>
                <w:bCs/>
                <w:color w:val="0070C0"/>
                <w:sz w:val="23"/>
                <w:szCs w:val="23"/>
              </w:rPr>
              <w:t>AREA: EQUALITY AND INCLUSION</w:t>
            </w:r>
          </w:p>
        </w:tc>
      </w:tr>
      <w:tr xmlns:wp14="http://schemas.microsoft.com/office/word/2010/wordml" w:rsidRPr="001E7E69" w:rsidR="001E7E69" w:rsidTr="37B65015" w14:paraId="32151C67" wp14:textId="77777777">
        <w:trPr>
          <w:trHeight w:val="415"/>
          <w:jc w:val="center"/>
        </w:trPr>
        <w:tc>
          <w:tcPr>
            <w:tcW w:w="3402" w:type="dxa"/>
            <w:tcMar/>
          </w:tcPr>
          <w:p w:rsidRPr="001E7E69" w:rsidR="001E7E69" w:rsidP="001E7E69" w:rsidRDefault="001E7E69" w14:paraId="0B99A7A8" wp14:textId="77777777">
            <w:pPr>
              <w:autoSpaceDE w:val="0"/>
              <w:autoSpaceDN w:val="0"/>
              <w:adjustRightInd w:val="0"/>
              <w:rPr>
                <w:rFonts w:cs="Calibri"/>
                <w:color w:val="000000"/>
                <w:sz w:val="23"/>
                <w:szCs w:val="23"/>
              </w:rPr>
            </w:pPr>
            <w:r w:rsidRPr="001E7E69">
              <w:rPr>
                <w:rFonts w:cs="Calibri"/>
                <w:color w:val="000000"/>
                <w:sz w:val="23"/>
                <w:szCs w:val="23"/>
              </w:rPr>
              <w:t>To ensure that the accessibility Plan b</w:t>
            </w:r>
            <w:r w:rsidR="00F61435">
              <w:rPr>
                <w:rFonts w:cs="Calibri"/>
                <w:color w:val="000000"/>
                <w:sz w:val="23"/>
                <w:szCs w:val="23"/>
              </w:rPr>
              <w:t>ecomes an annual item at the Local Governing Body</w:t>
            </w:r>
            <w:r w:rsidRPr="001E7E69">
              <w:rPr>
                <w:rFonts w:cs="Calibri"/>
                <w:color w:val="000000"/>
                <w:sz w:val="23"/>
                <w:szCs w:val="23"/>
              </w:rPr>
              <w:t xml:space="preserve"> meetings. </w:t>
            </w:r>
          </w:p>
        </w:tc>
        <w:tc>
          <w:tcPr>
            <w:tcW w:w="2757" w:type="dxa"/>
            <w:tcMar/>
          </w:tcPr>
          <w:p w:rsidRPr="001E7E69" w:rsidR="001E7E69" w:rsidP="001E7E69" w:rsidRDefault="001E7E69" w14:paraId="3B8D9FF8" wp14:textId="77777777">
            <w:pPr>
              <w:autoSpaceDE w:val="0"/>
              <w:autoSpaceDN w:val="0"/>
              <w:adjustRightInd w:val="0"/>
              <w:rPr>
                <w:rFonts w:cs="Calibri"/>
                <w:color w:val="000000"/>
                <w:sz w:val="23"/>
                <w:szCs w:val="23"/>
              </w:rPr>
            </w:pPr>
            <w:r w:rsidRPr="001E7E69">
              <w:rPr>
                <w:rFonts w:cs="Calibri"/>
                <w:color w:val="000000"/>
                <w:sz w:val="23"/>
                <w:szCs w:val="23"/>
              </w:rPr>
              <w:t>Clerk t</w:t>
            </w:r>
            <w:r w:rsidR="00F61435">
              <w:rPr>
                <w:rFonts w:cs="Calibri"/>
                <w:color w:val="000000"/>
                <w:sz w:val="23"/>
                <w:szCs w:val="23"/>
              </w:rPr>
              <w:t>o governors to add to list for L</w:t>
            </w:r>
            <w:r w:rsidRPr="001E7E69">
              <w:rPr>
                <w:rFonts w:cs="Calibri"/>
                <w:color w:val="000000"/>
                <w:sz w:val="23"/>
                <w:szCs w:val="23"/>
              </w:rPr>
              <w:t xml:space="preserve">GB meetings. </w:t>
            </w:r>
          </w:p>
        </w:tc>
        <w:tc>
          <w:tcPr>
            <w:tcW w:w="2229" w:type="dxa"/>
            <w:gridSpan w:val="2"/>
            <w:tcMar/>
          </w:tcPr>
          <w:p w:rsidRPr="001E7E69" w:rsidR="001E7E69" w:rsidP="001E7E69" w:rsidRDefault="001E7E69" w14:paraId="0FB6A71A" wp14:textId="77777777">
            <w:pPr>
              <w:autoSpaceDE w:val="0"/>
              <w:autoSpaceDN w:val="0"/>
              <w:adjustRightInd w:val="0"/>
              <w:rPr>
                <w:rFonts w:cs="Calibri"/>
                <w:color w:val="000000"/>
                <w:sz w:val="23"/>
                <w:szCs w:val="23"/>
              </w:rPr>
            </w:pPr>
            <w:r w:rsidRPr="001E7E69">
              <w:rPr>
                <w:rFonts w:cs="Calibri"/>
                <w:color w:val="000000"/>
                <w:sz w:val="23"/>
                <w:szCs w:val="23"/>
              </w:rPr>
              <w:t xml:space="preserve">Adherence to legislation. </w:t>
            </w:r>
          </w:p>
        </w:tc>
        <w:tc>
          <w:tcPr>
            <w:tcW w:w="2230" w:type="dxa"/>
            <w:gridSpan w:val="3"/>
            <w:tcMar/>
          </w:tcPr>
          <w:p w:rsidRPr="001E7E69" w:rsidR="001E7E69" w:rsidP="001E7E69" w:rsidRDefault="001E7E69" w14:paraId="559F48A4" wp14:textId="77777777">
            <w:pPr>
              <w:autoSpaceDE w:val="0"/>
              <w:autoSpaceDN w:val="0"/>
              <w:adjustRightInd w:val="0"/>
              <w:rPr>
                <w:rFonts w:cs="Calibri"/>
                <w:color w:val="000000"/>
                <w:sz w:val="23"/>
                <w:szCs w:val="23"/>
              </w:rPr>
            </w:pPr>
            <w:r w:rsidRPr="001E7E69">
              <w:rPr>
                <w:rFonts w:cs="Calibri"/>
                <w:color w:val="000000"/>
                <w:sz w:val="23"/>
                <w:szCs w:val="23"/>
              </w:rPr>
              <w:t xml:space="preserve">Annually. </w:t>
            </w:r>
          </w:p>
        </w:tc>
      </w:tr>
      <w:tr xmlns:wp14="http://schemas.microsoft.com/office/word/2010/wordml" w:rsidRPr="001E7E69" w:rsidR="001E7E69" w:rsidTr="37B65015" w14:paraId="413CA0AA" wp14:textId="77777777">
        <w:trPr>
          <w:trHeight w:val="414"/>
          <w:jc w:val="center"/>
        </w:trPr>
        <w:tc>
          <w:tcPr>
            <w:tcW w:w="3402" w:type="dxa"/>
            <w:tcMar/>
          </w:tcPr>
          <w:p w:rsidRPr="001E7E69" w:rsidR="001E7E69" w:rsidP="001E7E69" w:rsidRDefault="001E7E69" w14:paraId="0C1F9E9A" wp14:textId="77777777">
            <w:pPr>
              <w:autoSpaceDE w:val="0"/>
              <w:autoSpaceDN w:val="0"/>
              <w:adjustRightInd w:val="0"/>
              <w:rPr>
                <w:rFonts w:cs="Calibri"/>
                <w:color w:val="000000"/>
                <w:sz w:val="23"/>
                <w:szCs w:val="23"/>
              </w:rPr>
            </w:pPr>
            <w:r w:rsidRPr="001E7E69">
              <w:rPr>
                <w:rFonts w:cs="Calibri"/>
                <w:color w:val="000000"/>
                <w:sz w:val="23"/>
                <w:szCs w:val="23"/>
              </w:rPr>
              <w:t xml:space="preserve">To improve staff awareness of disability issues. </w:t>
            </w:r>
          </w:p>
        </w:tc>
        <w:tc>
          <w:tcPr>
            <w:tcW w:w="2757" w:type="dxa"/>
            <w:tcMar/>
          </w:tcPr>
          <w:p w:rsidRPr="001E7E69" w:rsidR="001E7E69" w:rsidP="001E7E69" w:rsidRDefault="001E7E69" w14:paraId="68642129" wp14:textId="77777777">
            <w:pPr>
              <w:autoSpaceDE w:val="0"/>
              <w:autoSpaceDN w:val="0"/>
              <w:adjustRightInd w:val="0"/>
              <w:rPr>
                <w:rFonts w:cs="Calibri"/>
                <w:color w:val="000000"/>
                <w:sz w:val="23"/>
                <w:szCs w:val="23"/>
              </w:rPr>
            </w:pPr>
            <w:r w:rsidRPr="001E7E69">
              <w:rPr>
                <w:rFonts w:cs="Calibri"/>
                <w:color w:val="000000"/>
                <w:sz w:val="23"/>
                <w:szCs w:val="23"/>
              </w:rPr>
              <w:t xml:space="preserve">Review staff training needs. Provide training for members of the school community as appropriate. </w:t>
            </w:r>
          </w:p>
        </w:tc>
        <w:tc>
          <w:tcPr>
            <w:tcW w:w="2229" w:type="dxa"/>
            <w:gridSpan w:val="2"/>
            <w:tcMar/>
          </w:tcPr>
          <w:p w:rsidRPr="001E7E69" w:rsidR="001E7E69" w:rsidP="001E7E69" w:rsidRDefault="001E7E69" w14:paraId="755C7FF2" wp14:textId="77777777">
            <w:pPr>
              <w:autoSpaceDE w:val="0"/>
              <w:autoSpaceDN w:val="0"/>
              <w:adjustRightInd w:val="0"/>
              <w:rPr>
                <w:rFonts w:cs="Calibri"/>
                <w:color w:val="000000"/>
                <w:sz w:val="23"/>
                <w:szCs w:val="23"/>
              </w:rPr>
            </w:pPr>
            <w:r w:rsidRPr="001E7E69">
              <w:rPr>
                <w:rFonts w:cs="Calibri"/>
                <w:color w:val="000000"/>
                <w:sz w:val="23"/>
                <w:szCs w:val="23"/>
              </w:rPr>
              <w:t xml:space="preserve">Whole school community aware of issues. </w:t>
            </w:r>
          </w:p>
        </w:tc>
        <w:tc>
          <w:tcPr>
            <w:tcW w:w="2230" w:type="dxa"/>
            <w:gridSpan w:val="3"/>
            <w:tcMar/>
          </w:tcPr>
          <w:p w:rsidRPr="001E7E69" w:rsidR="001E7E69" w:rsidP="001E7E69" w:rsidRDefault="00F61435" w14:paraId="12A4F878" wp14:textId="77777777">
            <w:pPr>
              <w:autoSpaceDE w:val="0"/>
              <w:autoSpaceDN w:val="0"/>
              <w:adjustRightInd w:val="0"/>
              <w:rPr>
                <w:rFonts w:cs="Calibri"/>
                <w:color w:val="000000"/>
                <w:sz w:val="23"/>
                <w:szCs w:val="23"/>
              </w:rPr>
            </w:pPr>
            <w:r>
              <w:rPr>
                <w:rFonts w:cs="Calibri"/>
                <w:color w:val="000000"/>
                <w:sz w:val="23"/>
                <w:szCs w:val="23"/>
              </w:rPr>
              <w:t>On-going &amp; reviewed termly by SLT</w:t>
            </w:r>
          </w:p>
        </w:tc>
      </w:tr>
      <w:tr xmlns:wp14="http://schemas.microsoft.com/office/word/2010/wordml" w:rsidRPr="001E7E69" w:rsidR="001E7E69" w:rsidTr="37B65015" w14:paraId="765FDEC0" wp14:textId="77777777">
        <w:trPr>
          <w:trHeight w:val="269"/>
          <w:jc w:val="center"/>
        </w:trPr>
        <w:tc>
          <w:tcPr>
            <w:tcW w:w="3402" w:type="dxa"/>
            <w:tcMar/>
          </w:tcPr>
          <w:p w:rsidRPr="001E7E69" w:rsidR="001E7E69" w:rsidP="001E7E69" w:rsidRDefault="001E7E69" w14:paraId="257D5718" wp14:textId="77777777">
            <w:pPr>
              <w:autoSpaceDE w:val="0"/>
              <w:autoSpaceDN w:val="0"/>
              <w:adjustRightInd w:val="0"/>
              <w:rPr>
                <w:rFonts w:cs="Calibri"/>
                <w:color w:val="000000"/>
                <w:sz w:val="23"/>
                <w:szCs w:val="23"/>
              </w:rPr>
            </w:pPr>
            <w:r w:rsidRPr="001E7E69">
              <w:rPr>
                <w:rFonts w:cs="Calibri"/>
                <w:color w:val="000000"/>
                <w:sz w:val="23"/>
                <w:szCs w:val="23"/>
              </w:rPr>
              <w:t xml:space="preserve">To ensure that all policies consider the implications of disability access. </w:t>
            </w:r>
          </w:p>
        </w:tc>
        <w:tc>
          <w:tcPr>
            <w:tcW w:w="2757" w:type="dxa"/>
            <w:tcMar/>
          </w:tcPr>
          <w:p w:rsidRPr="001E7E69" w:rsidR="001E7E69" w:rsidP="001E7E69" w:rsidRDefault="001E7E69" w14:paraId="21877B36" wp14:textId="77777777">
            <w:pPr>
              <w:autoSpaceDE w:val="0"/>
              <w:autoSpaceDN w:val="0"/>
              <w:adjustRightInd w:val="0"/>
              <w:rPr>
                <w:rFonts w:cs="Calibri"/>
                <w:color w:val="000000"/>
                <w:sz w:val="23"/>
                <w:szCs w:val="23"/>
              </w:rPr>
            </w:pPr>
            <w:r w:rsidRPr="001E7E69">
              <w:rPr>
                <w:rFonts w:cs="Calibri"/>
                <w:color w:val="000000"/>
                <w:sz w:val="23"/>
                <w:szCs w:val="23"/>
              </w:rPr>
              <w:t xml:space="preserve">Consider during review of policies. </w:t>
            </w:r>
          </w:p>
        </w:tc>
        <w:tc>
          <w:tcPr>
            <w:tcW w:w="2229" w:type="dxa"/>
            <w:gridSpan w:val="2"/>
            <w:tcMar/>
          </w:tcPr>
          <w:p w:rsidRPr="001E7E69" w:rsidR="001E7E69" w:rsidP="001E7E69" w:rsidRDefault="001E7E69" w14:paraId="0BBC0F52" wp14:textId="77777777">
            <w:pPr>
              <w:autoSpaceDE w:val="0"/>
              <w:autoSpaceDN w:val="0"/>
              <w:adjustRightInd w:val="0"/>
              <w:rPr>
                <w:rFonts w:cs="Calibri"/>
                <w:color w:val="000000"/>
                <w:sz w:val="23"/>
                <w:szCs w:val="23"/>
              </w:rPr>
            </w:pPr>
            <w:r w:rsidRPr="001E7E69">
              <w:rPr>
                <w:rFonts w:cs="Calibri"/>
                <w:color w:val="000000"/>
                <w:sz w:val="23"/>
                <w:szCs w:val="23"/>
              </w:rPr>
              <w:t xml:space="preserve">Policies reflect current legislation. </w:t>
            </w:r>
          </w:p>
        </w:tc>
        <w:tc>
          <w:tcPr>
            <w:tcW w:w="2230" w:type="dxa"/>
            <w:gridSpan w:val="3"/>
            <w:tcMar/>
          </w:tcPr>
          <w:p w:rsidRPr="001E7E69" w:rsidR="001E7E69" w:rsidP="001E7E69" w:rsidRDefault="00F61435" w14:paraId="027CA7D7" wp14:textId="77777777">
            <w:pPr>
              <w:autoSpaceDE w:val="0"/>
              <w:autoSpaceDN w:val="0"/>
              <w:adjustRightInd w:val="0"/>
              <w:rPr>
                <w:rFonts w:cs="Calibri"/>
                <w:color w:val="000000"/>
                <w:sz w:val="23"/>
                <w:szCs w:val="23"/>
              </w:rPr>
            </w:pPr>
            <w:r>
              <w:rPr>
                <w:rFonts w:cs="Calibri"/>
                <w:color w:val="000000"/>
                <w:sz w:val="23"/>
                <w:szCs w:val="23"/>
              </w:rPr>
              <w:t xml:space="preserve">On-going upon the review of each policy (usually yearly) </w:t>
            </w:r>
          </w:p>
        </w:tc>
      </w:tr>
      <w:tr xmlns:wp14="http://schemas.microsoft.com/office/word/2010/wordml" w:rsidRPr="001E7E69" w:rsidR="001E7E69" w:rsidTr="37B65015" w14:paraId="3D7B7523" wp14:textId="77777777">
        <w:trPr>
          <w:trHeight w:val="563"/>
          <w:jc w:val="center"/>
        </w:trPr>
        <w:tc>
          <w:tcPr>
            <w:tcW w:w="3402" w:type="dxa"/>
            <w:tcMar/>
          </w:tcPr>
          <w:p w:rsidRPr="001E7E69" w:rsidR="001E7E69" w:rsidP="001E7E69" w:rsidRDefault="001E7E69" w14:paraId="638F7BE7" wp14:textId="77777777">
            <w:pPr>
              <w:autoSpaceDE w:val="0"/>
              <w:autoSpaceDN w:val="0"/>
              <w:adjustRightInd w:val="0"/>
              <w:rPr>
                <w:rFonts w:cs="Calibri"/>
                <w:color w:val="000000"/>
                <w:sz w:val="23"/>
                <w:szCs w:val="23"/>
              </w:rPr>
            </w:pPr>
            <w:r w:rsidRPr="001E7E69">
              <w:rPr>
                <w:rFonts w:cs="Calibri"/>
                <w:color w:val="000000"/>
                <w:sz w:val="23"/>
                <w:szCs w:val="23"/>
              </w:rPr>
              <w:t xml:space="preserve">To ensure child recovering from serious medical condition has minimal risk of contracting infections. </w:t>
            </w:r>
          </w:p>
        </w:tc>
        <w:tc>
          <w:tcPr>
            <w:tcW w:w="2757" w:type="dxa"/>
            <w:tcMar/>
          </w:tcPr>
          <w:p w:rsidRPr="001E7E69" w:rsidR="001E7E69" w:rsidP="001E7E69" w:rsidRDefault="001E7E69" w14:paraId="18ACDD4E" wp14:textId="77777777">
            <w:pPr>
              <w:autoSpaceDE w:val="0"/>
              <w:autoSpaceDN w:val="0"/>
              <w:adjustRightInd w:val="0"/>
              <w:rPr>
                <w:rFonts w:cs="Calibri"/>
                <w:color w:val="000000"/>
                <w:sz w:val="23"/>
                <w:szCs w:val="23"/>
              </w:rPr>
            </w:pPr>
            <w:r w:rsidRPr="001E7E69">
              <w:rPr>
                <w:rFonts w:cs="Calibri"/>
                <w:color w:val="000000"/>
                <w:sz w:val="23"/>
                <w:szCs w:val="23"/>
              </w:rPr>
              <w:t xml:space="preserve">Parents to </w:t>
            </w:r>
            <w:proofErr w:type="gramStart"/>
            <w:r w:rsidRPr="001E7E69">
              <w:rPr>
                <w:rFonts w:cs="Calibri"/>
                <w:color w:val="000000"/>
                <w:sz w:val="23"/>
                <w:szCs w:val="23"/>
              </w:rPr>
              <w:t>be reminded</w:t>
            </w:r>
            <w:proofErr w:type="gramEnd"/>
            <w:r w:rsidRPr="001E7E69">
              <w:rPr>
                <w:rFonts w:cs="Calibri"/>
                <w:color w:val="000000"/>
                <w:sz w:val="23"/>
                <w:szCs w:val="23"/>
              </w:rPr>
              <w:t xml:space="preserve"> of need to inform school about infections that might cause problems. </w:t>
            </w:r>
          </w:p>
        </w:tc>
        <w:tc>
          <w:tcPr>
            <w:tcW w:w="2229" w:type="dxa"/>
            <w:gridSpan w:val="2"/>
            <w:tcMar/>
          </w:tcPr>
          <w:p w:rsidRPr="001E7E69" w:rsidR="001E7E69" w:rsidP="001E7E69" w:rsidRDefault="001E7E69" w14:paraId="706F4F06" wp14:textId="77777777">
            <w:pPr>
              <w:autoSpaceDE w:val="0"/>
              <w:autoSpaceDN w:val="0"/>
              <w:adjustRightInd w:val="0"/>
              <w:rPr>
                <w:rFonts w:cs="Calibri"/>
                <w:color w:val="000000"/>
                <w:sz w:val="23"/>
                <w:szCs w:val="23"/>
              </w:rPr>
            </w:pPr>
            <w:r w:rsidRPr="001E7E69">
              <w:rPr>
                <w:rFonts w:cs="Calibri"/>
                <w:color w:val="000000"/>
                <w:sz w:val="23"/>
                <w:szCs w:val="23"/>
              </w:rPr>
              <w:t xml:space="preserve">Child continues to make good recovery. </w:t>
            </w:r>
          </w:p>
        </w:tc>
        <w:tc>
          <w:tcPr>
            <w:tcW w:w="2230" w:type="dxa"/>
            <w:gridSpan w:val="3"/>
            <w:tcMar/>
          </w:tcPr>
          <w:p w:rsidRPr="001E7E69" w:rsidR="001E7E69" w:rsidP="001E7E69" w:rsidRDefault="00F61435" w14:paraId="7B65F60D" wp14:textId="77777777">
            <w:pPr>
              <w:autoSpaceDE w:val="0"/>
              <w:autoSpaceDN w:val="0"/>
              <w:adjustRightInd w:val="0"/>
              <w:rPr>
                <w:rFonts w:cs="Calibri"/>
                <w:color w:val="000000"/>
                <w:sz w:val="23"/>
                <w:szCs w:val="23"/>
              </w:rPr>
            </w:pPr>
            <w:r>
              <w:rPr>
                <w:rFonts w:cs="Calibri"/>
                <w:color w:val="000000"/>
                <w:sz w:val="23"/>
                <w:szCs w:val="23"/>
              </w:rPr>
              <w:t>Reviewed half termly based on need.</w:t>
            </w:r>
          </w:p>
        </w:tc>
      </w:tr>
      <w:tr xmlns:wp14="http://schemas.microsoft.com/office/word/2010/wordml" w:rsidRPr="001E7E69" w:rsidR="001E7E69" w:rsidTr="37B65015" w14:paraId="6ED983F0" wp14:textId="77777777">
        <w:trPr>
          <w:trHeight w:val="121"/>
          <w:jc w:val="center"/>
        </w:trPr>
        <w:tc>
          <w:tcPr>
            <w:tcW w:w="10618" w:type="dxa"/>
            <w:gridSpan w:val="7"/>
            <w:tcMar/>
          </w:tcPr>
          <w:p w:rsidRPr="001E7E69" w:rsidR="001E7E69" w:rsidP="001E7E69" w:rsidRDefault="00FD26B9" w14:paraId="47105D7A" wp14:textId="77777777">
            <w:pPr>
              <w:autoSpaceDE w:val="0"/>
              <w:autoSpaceDN w:val="0"/>
              <w:adjustRightInd w:val="0"/>
              <w:rPr>
                <w:rFonts w:cs="Calibri"/>
                <w:color w:val="000000"/>
                <w:sz w:val="23"/>
                <w:szCs w:val="23"/>
              </w:rPr>
            </w:pPr>
            <w:r w:rsidRPr="00FD26B9">
              <w:rPr>
                <w:rFonts w:cs="Calibri"/>
                <w:b/>
                <w:bCs/>
                <w:color w:val="0070C0"/>
                <w:sz w:val="23"/>
                <w:szCs w:val="23"/>
              </w:rPr>
              <w:t xml:space="preserve">AREA: </w:t>
            </w:r>
            <w:r w:rsidRPr="00FD26B9" w:rsidR="001E7E69">
              <w:rPr>
                <w:rFonts w:cs="Calibri"/>
                <w:b/>
                <w:bCs/>
                <w:color w:val="0070C0"/>
                <w:sz w:val="23"/>
                <w:szCs w:val="23"/>
              </w:rPr>
              <w:t xml:space="preserve">PHYSICAL ENVIRONMENT </w:t>
            </w:r>
          </w:p>
        </w:tc>
      </w:tr>
      <w:tr xmlns:wp14="http://schemas.microsoft.com/office/word/2010/wordml" w:rsidRPr="001E7E69" w:rsidR="001E7E69" w:rsidTr="37B65015" w14:paraId="72801052" wp14:textId="77777777">
        <w:trPr>
          <w:trHeight w:val="857"/>
          <w:jc w:val="center"/>
        </w:trPr>
        <w:tc>
          <w:tcPr>
            <w:tcW w:w="3402" w:type="dxa"/>
            <w:tcMar/>
          </w:tcPr>
          <w:p w:rsidRPr="001E7E69" w:rsidR="001E7E69" w:rsidP="001E7E69" w:rsidRDefault="001E7E69" w14:paraId="4A7F1A8B" wp14:textId="77777777">
            <w:pPr>
              <w:autoSpaceDE w:val="0"/>
              <w:autoSpaceDN w:val="0"/>
              <w:adjustRightInd w:val="0"/>
              <w:rPr>
                <w:rFonts w:cs="Calibri"/>
                <w:color w:val="000000"/>
                <w:sz w:val="23"/>
                <w:szCs w:val="23"/>
              </w:rPr>
            </w:pPr>
            <w:r w:rsidRPr="001E7E69">
              <w:rPr>
                <w:rFonts w:cs="Calibri"/>
                <w:color w:val="000000"/>
                <w:sz w:val="23"/>
                <w:szCs w:val="23"/>
              </w:rPr>
              <w:t xml:space="preserve">To ensure that, where possible, the school buildings and grounds are accessible for all children and adults and continue to improve access to the school’s physical environment for all. </w:t>
            </w:r>
          </w:p>
        </w:tc>
        <w:tc>
          <w:tcPr>
            <w:tcW w:w="2757" w:type="dxa"/>
            <w:tcMar/>
          </w:tcPr>
          <w:p w:rsidRPr="001E7E69" w:rsidR="001E7E69" w:rsidP="001E7E69" w:rsidRDefault="001E7E69" w14:paraId="2C295F11" wp14:textId="77777777">
            <w:pPr>
              <w:autoSpaceDE w:val="0"/>
              <w:autoSpaceDN w:val="0"/>
              <w:adjustRightInd w:val="0"/>
              <w:rPr>
                <w:rFonts w:cs="Calibri"/>
                <w:color w:val="000000"/>
                <w:sz w:val="23"/>
                <w:szCs w:val="23"/>
              </w:rPr>
            </w:pPr>
            <w:r w:rsidRPr="001E7E69">
              <w:rPr>
                <w:rFonts w:cs="Calibri"/>
                <w:color w:val="000000"/>
                <w:sz w:val="23"/>
                <w:szCs w:val="23"/>
              </w:rPr>
              <w:t xml:space="preserve">Audit of accessibility of school buildings and grounds by Governors. Suggest actions and implement as budget allows. </w:t>
            </w:r>
          </w:p>
        </w:tc>
        <w:tc>
          <w:tcPr>
            <w:tcW w:w="2229" w:type="dxa"/>
            <w:gridSpan w:val="2"/>
            <w:tcMar/>
          </w:tcPr>
          <w:p w:rsidRPr="001E7E69" w:rsidR="001E7E69" w:rsidP="001E7E69" w:rsidRDefault="001E7E69" w14:paraId="772B9E1D" wp14:textId="77777777">
            <w:pPr>
              <w:autoSpaceDE w:val="0"/>
              <w:autoSpaceDN w:val="0"/>
              <w:adjustRightInd w:val="0"/>
              <w:rPr>
                <w:rFonts w:cs="Calibri"/>
                <w:color w:val="000000"/>
                <w:sz w:val="23"/>
                <w:szCs w:val="23"/>
              </w:rPr>
            </w:pPr>
            <w:r w:rsidRPr="001E7E69">
              <w:rPr>
                <w:rFonts w:cs="Calibri"/>
                <w:color w:val="000000"/>
                <w:sz w:val="23"/>
                <w:szCs w:val="23"/>
              </w:rPr>
              <w:t xml:space="preserve">Modifications </w:t>
            </w:r>
            <w:proofErr w:type="gramStart"/>
            <w:r w:rsidRPr="001E7E69">
              <w:rPr>
                <w:rFonts w:cs="Calibri"/>
                <w:color w:val="000000"/>
                <w:sz w:val="23"/>
                <w:szCs w:val="23"/>
              </w:rPr>
              <w:t>will be made</w:t>
            </w:r>
            <w:proofErr w:type="gramEnd"/>
            <w:r w:rsidRPr="001E7E69">
              <w:rPr>
                <w:rFonts w:cs="Calibri"/>
                <w:color w:val="000000"/>
                <w:sz w:val="23"/>
                <w:szCs w:val="23"/>
              </w:rPr>
              <w:t xml:space="preserve"> to the school building to improve access. </w:t>
            </w:r>
          </w:p>
        </w:tc>
        <w:tc>
          <w:tcPr>
            <w:tcW w:w="2230" w:type="dxa"/>
            <w:gridSpan w:val="3"/>
            <w:tcMar/>
          </w:tcPr>
          <w:p w:rsidRPr="001E7E69" w:rsidR="001E7E69" w:rsidP="001E7E69" w:rsidRDefault="00F61435" w14:paraId="125C58E8" wp14:textId="7C645AE8">
            <w:pPr>
              <w:autoSpaceDE w:val="0"/>
              <w:autoSpaceDN w:val="0"/>
              <w:adjustRightInd w:val="0"/>
              <w:rPr>
                <w:rFonts w:cs="Calibri"/>
                <w:color w:val="000000"/>
                <w:sz w:val="23"/>
                <w:szCs w:val="23"/>
              </w:rPr>
            </w:pPr>
            <w:r w:rsidRPr="37B65015" w:rsidR="00F61435">
              <w:rPr>
                <w:rFonts w:cs="Calibri"/>
                <w:color w:val="000000" w:themeColor="text1" w:themeTint="FF" w:themeShade="FF"/>
                <w:sz w:val="23"/>
                <w:szCs w:val="23"/>
              </w:rPr>
              <w:t>Yearly audit  (planned Safeguarding &amp; H&amp;S Governor audit)</w:t>
            </w:r>
          </w:p>
        </w:tc>
      </w:tr>
      <w:tr xmlns:wp14="http://schemas.microsoft.com/office/word/2010/wordml" w:rsidRPr="001E7E69" w:rsidR="001E7E69" w:rsidTr="37B65015" w14:paraId="4DEBC124" wp14:textId="77777777">
        <w:trPr>
          <w:trHeight w:val="121"/>
          <w:jc w:val="center"/>
        </w:trPr>
        <w:tc>
          <w:tcPr>
            <w:tcW w:w="10618" w:type="dxa"/>
            <w:gridSpan w:val="7"/>
            <w:tcMar/>
          </w:tcPr>
          <w:p w:rsidRPr="001E7E69" w:rsidR="001E7E69" w:rsidP="001E7E69" w:rsidRDefault="00FD26B9" w14:paraId="120993EA" wp14:textId="77777777">
            <w:pPr>
              <w:autoSpaceDE w:val="0"/>
              <w:autoSpaceDN w:val="0"/>
              <w:adjustRightInd w:val="0"/>
              <w:rPr>
                <w:rFonts w:cs="Calibri"/>
                <w:color w:val="000000"/>
                <w:sz w:val="23"/>
                <w:szCs w:val="23"/>
              </w:rPr>
            </w:pPr>
            <w:r w:rsidRPr="00FD26B9">
              <w:rPr>
                <w:rFonts w:cs="Calibri"/>
                <w:b/>
                <w:bCs/>
                <w:color w:val="0070C0"/>
                <w:sz w:val="23"/>
                <w:szCs w:val="23"/>
              </w:rPr>
              <w:t xml:space="preserve">AREA: </w:t>
            </w:r>
            <w:r w:rsidRPr="00FD26B9" w:rsidR="001E7E69">
              <w:rPr>
                <w:rFonts w:cs="Calibri"/>
                <w:b/>
                <w:bCs/>
                <w:color w:val="0070C0"/>
                <w:sz w:val="23"/>
                <w:szCs w:val="23"/>
              </w:rPr>
              <w:t xml:space="preserve">CURRICULUM </w:t>
            </w:r>
          </w:p>
        </w:tc>
      </w:tr>
      <w:tr xmlns:wp14="http://schemas.microsoft.com/office/word/2010/wordml" w:rsidRPr="001E7E69" w:rsidR="001E7E69" w:rsidTr="37B65015" w14:paraId="38578596" wp14:textId="77777777">
        <w:trPr>
          <w:trHeight w:val="414"/>
          <w:jc w:val="center"/>
        </w:trPr>
        <w:tc>
          <w:tcPr>
            <w:tcW w:w="3402" w:type="dxa"/>
            <w:tcMar/>
          </w:tcPr>
          <w:p w:rsidRPr="001E7E69" w:rsidR="001E7E69" w:rsidP="001E7E69" w:rsidRDefault="001E7E69" w14:paraId="5A89DC2B" wp14:textId="77777777">
            <w:pPr>
              <w:autoSpaceDE w:val="0"/>
              <w:autoSpaceDN w:val="0"/>
              <w:adjustRightInd w:val="0"/>
              <w:rPr>
                <w:rFonts w:cs="Calibri"/>
                <w:color w:val="000000"/>
                <w:sz w:val="23"/>
                <w:szCs w:val="23"/>
              </w:rPr>
            </w:pPr>
            <w:r w:rsidRPr="001E7E69">
              <w:rPr>
                <w:rFonts w:cs="Calibri"/>
                <w:color w:val="000000"/>
                <w:sz w:val="23"/>
                <w:szCs w:val="23"/>
              </w:rPr>
              <w:t xml:space="preserve">To continue to train staff to enable them to meet the needs of children with a range of SEN. </w:t>
            </w:r>
          </w:p>
        </w:tc>
        <w:tc>
          <w:tcPr>
            <w:tcW w:w="2757" w:type="dxa"/>
            <w:tcMar/>
          </w:tcPr>
          <w:p w:rsidRPr="001E7E69" w:rsidR="001E7E69" w:rsidP="001E7E69" w:rsidRDefault="001E7E69" w14:paraId="677B611D" wp14:textId="77777777">
            <w:pPr>
              <w:autoSpaceDE w:val="0"/>
              <w:autoSpaceDN w:val="0"/>
              <w:adjustRightInd w:val="0"/>
              <w:rPr>
                <w:rFonts w:cs="Calibri"/>
                <w:color w:val="000000"/>
                <w:sz w:val="23"/>
                <w:szCs w:val="23"/>
              </w:rPr>
            </w:pPr>
            <w:r w:rsidRPr="001E7E69">
              <w:rPr>
                <w:rFonts w:cs="Calibri"/>
                <w:color w:val="000000"/>
                <w:sz w:val="23"/>
                <w:szCs w:val="23"/>
              </w:rPr>
              <w:t>SENCo</w:t>
            </w:r>
            <w:r w:rsidR="00F61435">
              <w:rPr>
                <w:rFonts w:cs="Calibri"/>
                <w:color w:val="000000"/>
                <w:sz w:val="23"/>
                <w:szCs w:val="23"/>
              </w:rPr>
              <w:t xml:space="preserve"> &amp; Inclusion Leader</w:t>
            </w:r>
            <w:r w:rsidRPr="001E7E69">
              <w:rPr>
                <w:rFonts w:cs="Calibri"/>
                <w:color w:val="000000"/>
                <w:sz w:val="23"/>
                <w:szCs w:val="23"/>
              </w:rPr>
              <w:t xml:space="preserve"> to review the needs of children and provide training for staff as needed. </w:t>
            </w:r>
          </w:p>
        </w:tc>
        <w:tc>
          <w:tcPr>
            <w:tcW w:w="2229" w:type="dxa"/>
            <w:gridSpan w:val="2"/>
            <w:tcMar/>
          </w:tcPr>
          <w:p w:rsidRPr="001E7E69" w:rsidR="001E7E69" w:rsidP="001E7E69" w:rsidRDefault="001E7E69" w14:paraId="45D357BB" wp14:textId="77777777">
            <w:pPr>
              <w:autoSpaceDE w:val="0"/>
              <w:autoSpaceDN w:val="0"/>
              <w:adjustRightInd w:val="0"/>
              <w:rPr>
                <w:rFonts w:cs="Calibri"/>
                <w:color w:val="000000"/>
                <w:sz w:val="23"/>
                <w:szCs w:val="23"/>
              </w:rPr>
            </w:pPr>
            <w:r w:rsidRPr="001E7E69">
              <w:rPr>
                <w:rFonts w:cs="Calibri"/>
                <w:color w:val="000000"/>
                <w:sz w:val="23"/>
                <w:szCs w:val="23"/>
              </w:rPr>
              <w:t xml:space="preserve">Staff are able to enable all children to access the curriculum. </w:t>
            </w:r>
          </w:p>
        </w:tc>
        <w:tc>
          <w:tcPr>
            <w:tcW w:w="2230" w:type="dxa"/>
            <w:gridSpan w:val="3"/>
            <w:tcMar/>
          </w:tcPr>
          <w:p w:rsidRPr="001E7E69" w:rsidR="001E7E69" w:rsidP="001E7E69" w:rsidRDefault="00F61435" w14:paraId="004E5EA1" wp14:textId="77777777">
            <w:pPr>
              <w:autoSpaceDE w:val="0"/>
              <w:autoSpaceDN w:val="0"/>
              <w:adjustRightInd w:val="0"/>
              <w:rPr>
                <w:rFonts w:cs="Calibri"/>
                <w:color w:val="000000"/>
                <w:sz w:val="23"/>
                <w:szCs w:val="23"/>
              </w:rPr>
            </w:pPr>
            <w:r>
              <w:rPr>
                <w:rFonts w:cs="Calibri"/>
                <w:color w:val="000000"/>
                <w:sz w:val="23"/>
                <w:szCs w:val="23"/>
              </w:rPr>
              <w:t>On-going &amp; reviewed termly by SLT</w:t>
            </w:r>
          </w:p>
        </w:tc>
      </w:tr>
      <w:tr xmlns:wp14="http://schemas.microsoft.com/office/word/2010/wordml" w:rsidRPr="001E7E69" w:rsidR="001E7E69" w:rsidTr="37B65015" w14:paraId="1147FEF1" wp14:textId="77777777">
        <w:trPr>
          <w:trHeight w:val="414"/>
          <w:jc w:val="center"/>
        </w:trPr>
        <w:tc>
          <w:tcPr>
            <w:tcW w:w="3402" w:type="dxa"/>
            <w:tcMar/>
          </w:tcPr>
          <w:p w:rsidRPr="001E7E69" w:rsidR="001E7E69" w:rsidP="001E7E69" w:rsidRDefault="001E7E69" w14:paraId="77F9BE9E" wp14:textId="77777777">
            <w:pPr>
              <w:autoSpaceDE w:val="0"/>
              <w:autoSpaceDN w:val="0"/>
              <w:adjustRightInd w:val="0"/>
              <w:rPr>
                <w:rFonts w:cs="Calibri"/>
                <w:color w:val="000000"/>
                <w:sz w:val="23"/>
                <w:szCs w:val="23"/>
              </w:rPr>
            </w:pPr>
            <w:r w:rsidRPr="001E7E69">
              <w:rPr>
                <w:rFonts w:cs="Calibri"/>
                <w:color w:val="000000"/>
                <w:sz w:val="23"/>
                <w:szCs w:val="23"/>
              </w:rPr>
              <w:t xml:space="preserve">To ensure that all children are able to access all </w:t>
            </w:r>
            <w:proofErr w:type="spellStart"/>
            <w:r w:rsidRPr="001E7E69">
              <w:rPr>
                <w:rFonts w:cs="Calibri"/>
                <w:color w:val="000000"/>
                <w:sz w:val="23"/>
                <w:szCs w:val="23"/>
              </w:rPr>
              <w:t>out-of</w:t>
            </w:r>
            <w:proofErr w:type="spellEnd"/>
            <w:r w:rsidRPr="001E7E69">
              <w:rPr>
                <w:rFonts w:cs="Calibri"/>
                <w:color w:val="000000"/>
                <w:sz w:val="23"/>
                <w:szCs w:val="23"/>
              </w:rPr>
              <w:t xml:space="preserve"> school activities. </w:t>
            </w:r>
            <w:proofErr w:type="spellStart"/>
            <w:proofErr w:type="gramStart"/>
            <w:r w:rsidRPr="001E7E69">
              <w:rPr>
                <w:rFonts w:cs="Calibri"/>
                <w:color w:val="000000"/>
                <w:sz w:val="23"/>
                <w:szCs w:val="23"/>
              </w:rPr>
              <w:t>eg</w:t>
            </w:r>
            <w:proofErr w:type="spellEnd"/>
            <w:proofErr w:type="gramEnd"/>
            <w:r w:rsidRPr="001E7E69">
              <w:rPr>
                <w:rFonts w:cs="Calibri"/>
                <w:color w:val="000000"/>
                <w:sz w:val="23"/>
                <w:szCs w:val="23"/>
              </w:rPr>
              <w:t xml:space="preserve">. clubs, trips, residential visits etc. </w:t>
            </w:r>
          </w:p>
        </w:tc>
        <w:tc>
          <w:tcPr>
            <w:tcW w:w="2757" w:type="dxa"/>
            <w:tcMar/>
          </w:tcPr>
          <w:p w:rsidRPr="001E7E69" w:rsidR="001E7E69" w:rsidP="001E7E69" w:rsidRDefault="001E7E69" w14:paraId="671A3E6B" wp14:textId="77777777">
            <w:pPr>
              <w:autoSpaceDE w:val="0"/>
              <w:autoSpaceDN w:val="0"/>
              <w:adjustRightInd w:val="0"/>
              <w:rPr>
                <w:rFonts w:cs="Calibri"/>
                <w:color w:val="000000"/>
                <w:sz w:val="23"/>
                <w:szCs w:val="23"/>
              </w:rPr>
            </w:pPr>
            <w:r w:rsidRPr="001E7E69">
              <w:rPr>
                <w:rFonts w:cs="Calibri"/>
                <w:color w:val="000000"/>
                <w:sz w:val="23"/>
                <w:szCs w:val="23"/>
              </w:rPr>
              <w:t xml:space="preserve">Review of out of school provision to ensure compliance with legislation. </w:t>
            </w:r>
          </w:p>
        </w:tc>
        <w:tc>
          <w:tcPr>
            <w:tcW w:w="2229" w:type="dxa"/>
            <w:gridSpan w:val="2"/>
            <w:tcMar/>
          </w:tcPr>
          <w:p w:rsidRPr="001E7E69" w:rsidR="001E7E69" w:rsidP="001E7E69" w:rsidRDefault="001E7E69" w14:paraId="78ED357E" wp14:textId="77777777">
            <w:pPr>
              <w:autoSpaceDE w:val="0"/>
              <w:autoSpaceDN w:val="0"/>
              <w:adjustRightInd w:val="0"/>
              <w:rPr>
                <w:rFonts w:cs="Calibri"/>
                <w:color w:val="000000"/>
                <w:sz w:val="23"/>
                <w:szCs w:val="23"/>
              </w:rPr>
            </w:pPr>
            <w:r w:rsidRPr="001E7E69">
              <w:rPr>
                <w:rFonts w:cs="Calibri"/>
                <w:color w:val="000000"/>
                <w:sz w:val="23"/>
                <w:szCs w:val="23"/>
              </w:rPr>
              <w:t xml:space="preserve">All providers of out-of-school education will comply with legislation to ensure that the needs of all children </w:t>
            </w:r>
            <w:proofErr w:type="gramStart"/>
            <w:r w:rsidRPr="001E7E69">
              <w:rPr>
                <w:rFonts w:cs="Calibri"/>
                <w:color w:val="000000"/>
                <w:sz w:val="23"/>
                <w:szCs w:val="23"/>
              </w:rPr>
              <w:t>are met</w:t>
            </w:r>
            <w:proofErr w:type="gramEnd"/>
            <w:r w:rsidRPr="001E7E69">
              <w:rPr>
                <w:rFonts w:cs="Calibri"/>
                <w:color w:val="000000"/>
                <w:sz w:val="23"/>
                <w:szCs w:val="23"/>
              </w:rPr>
              <w:t xml:space="preserve">. </w:t>
            </w:r>
          </w:p>
        </w:tc>
        <w:tc>
          <w:tcPr>
            <w:tcW w:w="2230" w:type="dxa"/>
            <w:gridSpan w:val="3"/>
            <w:tcMar/>
          </w:tcPr>
          <w:p w:rsidRPr="001E7E69" w:rsidR="001E7E69" w:rsidP="001E7E69" w:rsidRDefault="00F61435" w14:paraId="6A5E2467" wp14:textId="77777777">
            <w:pPr>
              <w:autoSpaceDE w:val="0"/>
              <w:autoSpaceDN w:val="0"/>
              <w:adjustRightInd w:val="0"/>
              <w:rPr>
                <w:rFonts w:cs="Calibri"/>
                <w:color w:val="000000"/>
                <w:sz w:val="23"/>
                <w:szCs w:val="23"/>
              </w:rPr>
            </w:pPr>
            <w:r>
              <w:rPr>
                <w:rFonts w:cs="Calibri"/>
                <w:color w:val="000000"/>
                <w:sz w:val="23"/>
                <w:szCs w:val="23"/>
              </w:rPr>
              <w:t>On-going and reviewed yearly by SLT</w:t>
            </w:r>
          </w:p>
        </w:tc>
      </w:tr>
      <w:tr xmlns:wp14="http://schemas.microsoft.com/office/word/2010/wordml" w:rsidRPr="001E7E69" w:rsidR="001E7E69" w:rsidTr="37B65015" w14:paraId="5F6EA6D9" wp14:textId="77777777">
        <w:trPr>
          <w:trHeight w:val="414"/>
          <w:jc w:val="center"/>
        </w:trPr>
        <w:tc>
          <w:tcPr>
            <w:tcW w:w="3402" w:type="dxa"/>
            <w:tcMar/>
          </w:tcPr>
          <w:p w:rsidRPr="001E7E69" w:rsidR="001E7E69" w:rsidP="001E7E69" w:rsidRDefault="001E7E69" w14:paraId="4BC1B9E0" wp14:textId="77777777">
            <w:pPr>
              <w:autoSpaceDE w:val="0"/>
              <w:autoSpaceDN w:val="0"/>
              <w:adjustRightInd w:val="0"/>
              <w:rPr>
                <w:rFonts w:cs="Calibri"/>
                <w:color w:val="000000"/>
                <w:sz w:val="23"/>
                <w:szCs w:val="23"/>
              </w:rPr>
            </w:pPr>
            <w:r w:rsidRPr="001E7E69">
              <w:rPr>
                <w:rFonts w:cs="Calibri"/>
                <w:color w:val="000000"/>
                <w:sz w:val="23"/>
                <w:szCs w:val="23"/>
              </w:rPr>
              <w:t xml:space="preserve">To provide specialist equipment to promote participation in learning by all pupils. </w:t>
            </w:r>
          </w:p>
        </w:tc>
        <w:tc>
          <w:tcPr>
            <w:tcW w:w="2757" w:type="dxa"/>
            <w:tcMar/>
          </w:tcPr>
          <w:p w:rsidRPr="001E7E69" w:rsidR="001E7E69" w:rsidP="001E7E69" w:rsidRDefault="001E7E69" w14:paraId="11C9DBD5" wp14:textId="77777777">
            <w:pPr>
              <w:autoSpaceDE w:val="0"/>
              <w:autoSpaceDN w:val="0"/>
              <w:adjustRightInd w:val="0"/>
              <w:rPr>
                <w:rFonts w:cs="Calibri"/>
                <w:color w:val="000000"/>
                <w:sz w:val="23"/>
                <w:szCs w:val="23"/>
              </w:rPr>
            </w:pPr>
            <w:r w:rsidRPr="001E7E69">
              <w:rPr>
                <w:rFonts w:cs="Calibri"/>
                <w:color w:val="000000"/>
                <w:sz w:val="23"/>
                <w:szCs w:val="23"/>
              </w:rPr>
              <w:t xml:space="preserve">Assess the needs of the children in each class and provide equipment as needed. </w:t>
            </w:r>
            <w:proofErr w:type="spellStart"/>
            <w:proofErr w:type="gramStart"/>
            <w:r w:rsidRPr="001E7E69">
              <w:rPr>
                <w:rFonts w:cs="Calibri"/>
                <w:color w:val="000000"/>
                <w:sz w:val="23"/>
                <w:szCs w:val="23"/>
              </w:rPr>
              <w:t>eg</w:t>
            </w:r>
            <w:proofErr w:type="spellEnd"/>
            <w:proofErr w:type="gramEnd"/>
            <w:r w:rsidRPr="001E7E69">
              <w:rPr>
                <w:rFonts w:cs="Calibri"/>
                <w:color w:val="000000"/>
                <w:sz w:val="23"/>
                <w:szCs w:val="23"/>
              </w:rPr>
              <w:t xml:space="preserve">. special pencil grips, headphones, writing slopes etc. </w:t>
            </w:r>
          </w:p>
        </w:tc>
        <w:tc>
          <w:tcPr>
            <w:tcW w:w="2229" w:type="dxa"/>
            <w:gridSpan w:val="2"/>
            <w:tcMar/>
          </w:tcPr>
          <w:p w:rsidRPr="001E7E69" w:rsidR="001E7E69" w:rsidP="001E7E69" w:rsidRDefault="001E7E69" w14:paraId="3C46C86C" wp14:textId="77777777">
            <w:pPr>
              <w:autoSpaceDE w:val="0"/>
              <w:autoSpaceDN w:val="0"/>
              <w:adjustRightInd w:val="0"/>
              <w:rPr>
                <w:rFonts w:cs="Calibri"/>
                <w:color w:val="000000"/>
                <w:sz w:val="23"/>
                <w:szCs w:val="23"/>
              </w:rPr>
            </w:pPr>
            <w:r w:rsidRPr="001E7E69">
              <w:rPr>
                <w:rFonts w:cs="Calibri"/>
                <w:color w:val="000000"/>
                <w:sz w:val="23"/>
                <w:szCs w:val="23"/>
              </w:rPr>
              <w:t xml:space="preserve">Children will develop independent learning skills. </w:t>
            </w:r>
          </w:p>
        </w:tc>
        <w:tc>
          <w:tcPr>
            <w:tcW w:w="2230" w:type="dxa"/>
            <w:gridSpan w:val="3"/>
            <w:tcMar/>
          </w:tcPr>
          <w:p w:rsidRPr="001E7E69" w:rsidR="001E7E69" w:rsidP="001E7E69" w:rsidRDefault="001E7E69" w14:paraId="0A668CD8" wp14:textId="77777777">
            <w:pPr>
              <w:autoSpaceDE w:val="0"/>
              <w:autoSpaceDN w:val="0"/>
              <w:adjustRightInd w:val="0"/>
              <w:rPr>
                <w:rFonts w:cs="Calibri"/>
                <w:color w:val="000000"/>
                <w:sz w:val="23"/>
                <w:szCs w:val="23"/>
              </w:rPr>
            </w:pPr>
            <w:r w:rsidRPr="001E7E69">
              <w:rPr>
                <w:rFonts w:cs="Calibri"/>
                <w:color w:val="000000"/>
                <w:sz w:val="23"/>
                <w:szCs w:val="23"/>
              </w:rPr>
              <w:t xml:space="preserve">Reviewed termly by </w:t>
            </w:r>
            <w:proofErr w:type="spellStart"/>
            <w:r w:rsidRPr="001E7E69">
              <w:rPr>
                <w:rFonts w:cs="Calibri"/>
                <w:color w:val="000000"/>
                <w:sz w:val="23"/>
                <w:szCs w:val="23"/>
              </w:rPr>
              <w:t>SEN</w:t>
            </w:r>
            <w:r w:rsidR="00F61435">
              <w:rPr>
                <w:rFonts w:cs="Calibri"/>
                <w:color w:val="000000"/>
                <w:sz w:val="23"/>
                <w:szCs w:val="23"/>
              </w:rPr>
              <w:t>DCo</w:t>
            </w:r>
            <w:proofErr w:type="spellEnd"/>
            <w:r w:rsidR="00F61435">
              <w:rPr>
                <w:rFonts w:cs="Calibri"/>
                <w:color w:val="000000"/>
                <w:sz w:val="23"/>
                <w:szCs w:val="23"/>
              </w:rPr>
              <w:t xml:space="preserve"> alongside SLT.</w:t>
            </w:r>
          </w:p>
        </w:tc>
      </w:tr>
      <w:tr xmlns:wp14="http://schemas.microsoft.com/office/word/2010/wordml" w:rsidRPr="001E7E69" w:rsidR="001E7E69" w:rsidTr="37B65015" w14:paraId="7B6E680D" wp14:textId="77777777">
        <w:trPr>
          <w:trHeight w:val="414"/>
          <w:jc w:val="center"/>
        </w:trPr>
        <w:tc>
          <w:tcPr>
            <w:tcW w:w="3402" w:type="dxa"/>
            <w:tcMar/>
          </w:tcPr>
          <w:p w:rsidRPr="001E7E69" w:rsidR="001E7E69" w:rsidP="001E7E69" w:rsidRDefault="001E7E69" w14:paraId="5861AB04" wp14:textId="77777777">
            <w:pPr>
              <w:autoSpaceDE w:val="0"/>
              <w:autoSpaceDN w:val="0"/>
              <w:adjustRightInd w:val="0"/>
              <w:rPr>
                <w:rFonts w:cs="Calibri"/>
                <w:color w:val="000000"/>
                <w:sz w:val="23"/>
                <w:szCs w:val="23"/>
              </w:rPr>
            </w:pPr>
            <w:r w:rsidRPr="001E7E69">
              <w:rPr>
                <w:rFonts w:cs="Calibri"/>
                <w:color w:val="000000"/>
                <w:sz w:val="23"/>
                <w:szCs w:val="23"/>
              </w:rPr>
              <w:t xml:space="preserve">To meet the needs of individuals during statutory end of KS2 tests. </w:t>
            </w:r>
          </w:p>
        </w:tc>
        <w:tc>
          <w:tcPr>
            <w:tcW w:w="2757" w:type="dxa"/>
            <w:tcMar/>
          </w:tcPr>
          <w:p w:rsidR="001E7E69" w:rsidP="001E7E69" w:rsidRDefault="001E7E69" w14:paraId="229FA106" wp14:textId="77777777">
            <w:pPr>
              <w:autoSpaceDE w:val="0"/>
              <w:autoSpaceDN w:val="0"/>
              <w:adjustRightInd w:val="0"/>
              <w:rPr>
                <w:rFonts w:cs="Calibri"/>
                <w:color w:val="000000"/>
                <w:sz w:val="23"/>
                <w:szCs w:val="23"/>
              </w:rPr>
            </w:pPr>
            <w:r w:rsidRPr="001E7E69">
              <w:rPr>
                <w:rFonts w:cs="Calibri"/>
                <w:color w:val="000000"/>
                <w:sz w:val="23"/>
                <w:szCs w:val="23"/>
              </w:rPr>
              <w:t xml:space="preserve">Children </w:t>
            </w:r>
            <w:proofErr w:type="gramStart"/>
            <w:r w:rsidRPr="001E7E69">
              <w:rPr>
                <w:rFonts w:cs="Calibri"/>
                <w:color w:val="000000"/>
                <w:sz w:val="23"/>
                <w:szCs w:val="23"/>
              </w:rPr>
              <w:t>will be assessed</w:t>
            </w:r>
            <w:proofErr w:type="gramEnd"/>
            <w:r w:rsidRPr="001E7E69">
              <w:rPr>
                <w:rFonts w:cs="Calibri"/>
                <w:color w:val="000000"/>
                <w:sz w:val="23"/>
                <w:szCs w:val="23"/>
              </w:rPr>
              <w:t xml:space="preserve"> in accordance with regular classroom practice, and additional time, use of equipment etc. will be applied for as needed. </w:t>
            </w:r>
          </w:p>
          <w:p w:rsidRPr="001E7E69" w:rsidR="00FD26B9" w:rsidP="001E7E69" w:rsidRDefault="00FD26B9" w14:paraId="0FB78278" wp14:textId="77777777">
            <w:pPr>
              <w:autoSpaceDE w:val="0"/>
              <w:autoSpaceDN w:val="0"/>
              <w:adjustRightInd w:val="0"/>
              <w:rPr>
                <w:rFonts w:cs="Calibri"/>
                <w:color w:val="000000"/>
                <w:sz w:val="23"/>
                <w:szCs w:val="23"/>
              </w:rPr>
            </w:pPr>
          </w:p>
        </w:tc>
        <w:tc>
          <w:tcPr>
            <w:tcW w:w="2229" w:type="dxa"/>
            <w:gridSpan w:val="2"/>
            <w:tcMar/>
          </w:tcPr>
          <w:p w:rsidRPr="001E7E69" w:rsidR="001E7E69" w:rsidP="001E7E69" w:rsidRDefault="001E7E69" w14:paraId="37F1561D" wp14:textId="77777777">
            <w:pPr>
              <w:autoSpaceDE w:val="0"/>
              <w:autoSpaceDN w:val="0"/>
              <w:adjustRightInd w:val="0"/>
              <w:rPr>
                <w:rFonts w:cs="Calibri"/>
                <w:color w:val="000000"/>
                <w:sz w:val="23"/>
                <w:szCs w:val="23"/>
              </w:rPr>
            </w:pPr>
            <w:r w:rsidRPr="001E7E69">
              <w:rPr>
                <w:rFonts w:cs="Calibri"/>
                <w:color w:val="000000"/>
                <w:sz w:val="23"/>
                <w:szCs w:val="23"/>
              </w:rPr>
              <w:t xml:space="preserve">Barriers to learning </w:t>
            </w:r>
            <w:proofErr w:type="gramStart"/>
            <w:r w:rsidRPr="001E7E69">
              <w:rPr>
                <w:rFonts w:cs="Calibri"/>
                <w:color w:val="000000"/>
                <w:sz w:val="23"/>
                <w:szCs w:val="23"/>
              </w:rPr>
              <w:t>will be reduced or removed,</w:t>
            </w:r>
            <w:proofErr w:type="gramEnd"/>
            <w:r w:rsidRPr="001E7E69">
              <w:rPr>
                <w:rFonts w:cs="Calibri"/>
                <w:color w:val="000000"/>
                <w:sz w:val="23"/>
                <w:szCs w:val="23"/>
              </w:rPr>
              <w:t xml:space="preserve"> enabling children to achieve their full potential. </w:t>
            </w:r>
          </w:p>
        </w:tc>
        <w:tc>
          <w:tcPr>
            <w:tcW w:w="2230" w:type="dxa"/>
            <w:gridSpan w:val="3"/>
            <w:tcMar/>
          </w:tcPr>
          <w:p w:rsidRPr="001E7E69" w:rsidR="001E7E69" w:rsidP="001E7E69" w:rsidRDefault="001E7E69" w14:paraId="2264FB84" wp14:textId="77777777">
            <w:pPr>
              <w:autoSpaceDE w:val="0"/>
              <w:autoSpaceDN w:val="0"/>
              <w:adjustRightInd w:val="0"/>
              <w:rPr>
                <w:rFonts w:cs="Calibri"/>
                <w:color w:val="000000"/>
                <w:sz w:val="23"/>
                <w:szCs w:val="23"/>
              </w:rPr>
            </w:pPr>
            <w:r w:rsidRPr="001E7E69">
              <w:rPr>
                <w:rFonts w:cs="Calibri"/>
                <w:color w:val="000000"/>
                <w:sz w:val="23"/>
                <w:szCs w:val="23"/>
              </w:rPr>
              <w:t xml:space="preserve">Annually. </w:t>
            </w:r>
          </w:p>
        </w:tc>
      </w:tr>
      <w:tr xmlns:wp14="http://schemas.microsoft.com/office/word/2010/wordml" w:rsidRPr="001E7E69" w:rsidR="001E7E69" w:rsidTr="37B65015" w14:paraId="1F727C08" wp14:textId="77777777">
        <w:trPr>
          <w:gridAfter w:val="1"/>
          <w:wAfter w:w="20" w:type="dxa"/>
          <w:trHeight w:val="122"/>
          <w:jc w:val="center"/>
        </w:trPr>
        <w:tc>
          <w:tcPr>
            <w:tcW w:w="10598" w:type="dxa"/>
            <w:gridSpan w:val="6"/>
            <w:tcMar/>
          </w:tcPr>
          <w:p w:rsidRPr="001E7E69" w:rsidR="001E7E69" w:rsidP="001E7E69" w:rsidRDefault="001E7E69" w14:paraId="427A9CA2" wp14:textId="77777777">
            <w:pPr>
              <w:autoSpaceDE w:val="0"/>
              <w:autoSpaceDN w:val="0"/>
              <w:adjustRightInd w:val="0"/>
              <w:rPr>
                <w:rFonts w:cs="Calibri"/>
                <w:color w:val="000000"/>
                <w:sz w:val="23"/>
                <w:szCs w:val="23"/>
              </w:rPr>
            </w:pPr>
            <w:r w:rsidRPr="00FD26B9">
              <w:rPr>
                <w:rFonts w:cs="Calibri"/>
                <w:b/>
                <w:bCs/>
                <w:color w:val="0070C0"/>
                <w:sz w:val="23"/>
                <w:szCs w:val="23"/>
              </w:rPr>
              <w:lastRenderedPageBreak/>
              <w:t xml:space="preserve">WRITTEN/OTHER INFORMATION </w:t>
            </w:r>
          </w:p>
        </w:tc>
      </w:tr>
      <w:tr xmlns:wp14="http://schemas.microsoft.com/office/word/2010/wordml" w:rsidRPr="001E7E69" w:rsidR="001E7E69" w:rsidTr="37B65015" w14:paraId="297C2A8D" wp14:textId="77777777">
        <w:trPr>
          <w:gridAfter w:val="1"/>
          <w:wAfter w:w="20" w:type="dxa"/>
          <w:trHeight w:val="419"/>
          <w:jc w:val="center"/>
        </w:trPr>
        <w:tc>
          <w:tcPr>
            <w:tcW w:w="3402" w:type="dxa"/>
            <w:tcMar/>
          </w:tcPr>
          <w:p w:rsidRPr="001E7E69" w:rsidR="001E7E69" w:rsidP="001E7E69" w:rsidRDefault="001E7E69" w14:paraId="7A570B62" wp14:textId="77777777">
            <w:pPr>
              <w:autoSpaceDE w:val="0"/>
              <w:autoSpaceDN w:val="0"/>
              <w:adjustRightInd w:val="0"/>
              <w:rPr>
                <w:rFonts w:cs="Calibri"/>
                <w:color w:val="000000"/>
                <w:sz w:val="23"/>
                <w:szCs w:val="23"/>
              </w:rPr>
            </w:pPr>
            <w:r w:rsidRPr="001E7E69">
              <w:rPr>
                <w:rFonts w:cs="Calibri"/>
                <w:color w:val="000000"/>
                <w:sz w:val="23"/>
                <w:szCs w:val="23"/>
              </w:rPr>
              <w:t xml:space="preserve">To ensure that all parents and other members of the school community can access information. </w:t>
            </w:r>
          </w:p>
        </w:tc>
        <w:tc>
          <w:tcPr>
            <w:tcW w:w="2802" w:type="dxa"/>
            <w:gridSpan w:val="2"/>
            <w:tcMar/>
          </w:tcPr>
          <w:p w:rsidRPr="001E7E69" w:rsidR="001E7E69" w:rsidP="001E7E69" w:rsidRDefault="001E7E69" w14:paraId="1391295D" wp14:textId="77777777">
            <w:pPr>
              <w:autoSpaceDE w:val="0"/>
              <w:autoSpaceDN w:val="0"/>
              <w:adjustRightInd w:val="0"/>
              <w:rPr>
                <w:rFonts w:cs="Calibri"/>
                <w:color w:val="000000"/>
                <w:sz w:val="23"/>
                <w:szCs w:val="23"/>
              </w:rPr>
            </w:pPr>
            <w:r w:rsidRPr="001E7E69">
              <w:rPr>
                <w:rFonts w:cs="Calibri"/>
                <w:color w:val="000000"/>
                <w:sz w:val="23"/>
                <w:szCs w:val="23"/>
              </w:rPr>
              <w:t xml:space="preserve">Written information </w:t>
            </w:r>
            <w:proofErr w:type="gramStart"/>
            <w:r w:rsidRPr="001E7E69">
              <w:rPr>
                <w:rFonts w:cs="Calibri"/>
                <w:color w:val="000000"/>
                <w:sz w:val="23"/>
                <w:szCs w:val="23"/>
              </w:rPr>
              <w:t>will be provided</w:t>
            </w:r>
            <w:proofErr w:type="gramEnd"/>
            <w:r w:rsidRPr="001E7E69">
              <w:rPr>
                <w:rFonts w:cs="Calibri"/>
                <w:color w:val="000000"/>
                <w:sz w:val="23"/>
                <w:szCs w:val="23"/>
              </w:rPr>
              <w:t xml:space="preserve"> in alternative formats as necessary. </w:t>
            </w:r>
          </w:p>
        </w:tc>
        <w:tc>
          <w:tcPr>
            <w:tcW w:w="2268" w:type="dxa"/>
            <w:gridSpan w:val="2"/>
            <w:tcMar/>
          </w:tcPr>
          <w:p w:rsidRPr="001E7E69" w:rsidR="001E7E69" w:rsidP="001E7E69" w:rsidRDefault="001E7E69" w14:paraId="2377DCCD" wp14:textId="77777777">
            <w:pPr>
              <w:autoSpaceDE w:val="0"/>
              <w:autoSpaceDN w:val="0"/>
              <w:adjustRightInd w:val="0"/>
              <w:rPr>
                <w:rFonts w:cs="Calibri"/>
                <w:color w:val="000000"/>
                <w:sz w:val="23"/>
                <w:szCs w:val="23"/>
              </w:rPr>
            </w:pPr>
            <w:r w:rsidRPr="001E7E69">
              <w:rPr>
                <w:rFonts w:cs="Calibri"/>
                <w:color w:val="000000"/>
                <w:sz w:val="23"/>
                <w:szCs w:val="23"/>
              </w:rPr>
              <w:t xml:space="preserve">Written information </w:t>
            </w:r>
            <w:proofErr w:type="gramStart"/>
            <w:r w:rsidRPr="001E7E69">
              <w:rPr>
                <w:rFonts w:cs="Calibri"/>
                <w:color w:val="000000"/>
                <w:sz w:val="23"/>
                <w:szCs w:val="23"/>
              </w:rPr>
              <w:t>will be provided</w:t>
            </w:r>
            <w:proofErr w:type="gramEnd"/>
            <w:r w:rsidRPr="001E7E69">
              <w:rPr>
                <w:rFonts w:cs="Calibri"/>
                <w:color w:val="000000"/>
                <w:sz w:val="23"/>
                <w:szCs w:val="23"/>
              </w:rPr>
              <w:t xml:space="preserve"> in alternative formats as necessary. </w:t>
            </w:r>
          </w:p>
        </w:tc>
        <w:tc>
          <w:tcPr>
            <w:tcW w:w="2126" w:type="dxa"/>
            <w:tcMar/>
          </w:tcPr>
          <w:p w:rsidRPr="001E7E69" w:rsidR="001E7E69" w:rsidP="001E7E69" w:rsidRDefault="001E7E69" w14:paraId="58F13EE6" wp14:textId="77777777">
            <w:pPr>
              <w:autoSpaceDE w:val="0"/>
              <w:autoSpaceDN w:val="0"/>
              <w:adjustRightInd w:val="0"/>
              <w:rPr>
                <w:rFonts w:cs="Calibri"/>
                <w:color w:val="000000"/>
                <w:sz w:val="23"/>
                <w:szCs w:val="23"/>
              </w:rPr>
            </w:pPr>
            <w:r w:rsidRPr="001E7E69">
              <w:rPr>
                <w:rFonts w:cs="Calibri"/>
                <w:color w:val="000000"/>
                <w:sz w:val="23"/>
                <w:szCs w:val="23"/>
              </w:rPr>
              <w:t xml:space="preserve">As needed. </w:t>
            </w:r>
          </w:p>
        </w:tc>
      </w:tr>
      <w:tr xmlns:wp14="http://schemas.microsoft.com/office/word/2010/wordml" w:rsidRPr="001E7E69" w:rsidR="001E7E69" w:rsidTr="37B65015" w14:paraId="3E15E637" wp14:textId="77777777">
        <w:trPr>
          <w:gridAfter w:val="1"/>
          <w:wAfter w:w="20" w:type="dxa"/>
          <w:trHeight w:val="569"/>
          <w:jc w:val="center"/>
        </w:trPr>
        <w:tc>
          <w:tcPr>
            <w:tcW w:w="3402" w:type="dxa"/>
            <w:tcMar/>
          </w:tcPr>
          <w:p w:rsidRPr="001E7E69" w:rsidR="001E7E69" w:rsidP="001E7E69" w:rsidRDefault="001E7E69" w14:paraId="147A3682" wp14:textId="77777777">
            <w:pPr>
              <w:autoSpaceDE w:val="0"/>
              <w:autoSpaceDN w:val="0"/>
              <w:adjustRightInd w:val="0"/>
              <w:rPr>
                <w:rFonts w:cs="Calibri"/>
                <w:color w:val="000000"/>
                <w:sz w:val="23"/>
                <w:szCs w:val="23"/>
              </w:rPr>
            </w:pPr>
            <w:r w:rsidRPr="001E7E69">
              <w:rPr>
                <w:rFonts w:cs="Calibri"/>
                <w:color w:val="000000"/>
                <w:sz w:val="23"/>
                <w:szCs w:val="23"/>
              </w:rPr>
              <w:t xml:space="preserve">To ensure that parents who are unable to attend school, because of a disability, can access parents’ evenings. </w:t>
            </w:r>
          </w:p>
        </w:tc>
        <w:tc>
          <w:tcPr>
            <w:tcW w:w="2802" w:type="dxa"/>
            <w:gridSpan w:val="2"/>
            <w:tcMar/>
          </w:tcPr>
          <w:p w:rsidRPr="001E7E69" w:rsidR="001E7E69" w:rsidP="001E7E69" w:rsidRDefault="001E7E69" w14:paraId="739A64C2" wp14:textId="77777777">
            <w:pPr>
              <w:autoSpaceDE w:val="0"/>
              <w:autoSpaceDN w:val="0"/>
              <w:adjustRightInd w:val="0"/>
              <w:rPr>
                <w:rFonts w:cs="Calibri"/>
                <w:color w:val="000000"/>
                <w:sz w:val="23"/>
                <w:szCs w:val="23"/>
              </w:rPr>
            </w:pPr>
            <w:r w:rsidRPr="001E7E69">
              <w:rPr>
                <w:rFonts w:cs="Calibri"/>
                <w:color w:val="000000"/>
                <w:sz w:val="23"/>
                <w:szCs w:val="23"/>
              </w:rPr>
              <w:t xml:space="preserve">Staff to hold parents’ evenings by phone or send home written information. </w:t>
            </w:r>
          </w:p>
        </w:tc>
        <w:tc>
          <w:tcPr>
            <w:tcW w:w="2268" w:type="dxa"/>
            <w:gridSpan w:val="2"/>
            <w:tcMar/>
          </w:tcPr>
          <w:p w:rsidRPr="001E7E69" w:rsidR="001E7E69" w:rsidP="001E7E69" w:rsidRDefault="001E7E69" w14:paraId="39F8F901" wp14:textId="77777777">
            <w:pPr>
              <w:autoSpaceDE w:val="0"/>
              <w:autoSpaceDN w:val="0"/>
              <w:adjustRightInd w:val="0"/>
              <w:rPr>
                <w:rFonts w:cs="Calibri"/>
                <w:color w:val="000000"/>
                <w:sz w:val="23"/>
                <w:szCs w:val="23"/>
              </w:rPr>
            </w:pPr>
            <w:r w:rsidRPr="001E7E69">
              <w:rPr>
                <w:rFonts w:cs="Calibri"/>
                <w:color w:val="000000"/>
                <w:sz w:val="23"/>
                <w:szCs w:val="23"/>
              </w:rPr>
              <w:t xml:space="preserve">Parents </w:t>
            </w:r>
            <w:proofErr w:type="gramStart"/>
            <w:r w:rsidRPr="001E7E69">
              <w:rPr>
                <w:rFonts w:cs="Calibri"/>
                <w:color w:val="000000"/>
                <w:sz w:val="23"/>
                <w:szCs w:val="23"/>
              </w:rPr>
              <w:t>are informed</w:t>
            </w:r>
            <w:proofErr w:type="gramEnd"/>
            <w:r w:rsidRPr="001E7E69">
              <w:rPr>
                <w:rFonts w:cs="Calibri"/>
                <w:color w:val="000000"/>
                <w:sz w:val="23"/>
                <w:szCs w:val="23"/>
              </w:rPr>
              <w:t xml:space="preserve"> of children’s progress. </w:t>
            </w:r>
          </w:p>
        </w:tc>
        <w:tc>
          <w:tcPr>
            <w:tcW w:w="2126" w:type="dxa"/>
            <w:tcMar/>
          </w:tcPr>
          <w:p w:rsidRPr="001E7E69" w:rsidR="001E7E69" w:rsidP="001E7E69" w:rsidRDefault="001E7E69" w14:paraId="33BFC67C" wp14:textId="77777777">
            <w:pPr>
              <w:autoSpaceDE w:val="0"/>
              <w:autoSpaceDN w:val="0"/>
              <w:adjustRightInd w:val="0"/>
              <w:rPr>
                <w:rFonts w:cs="Calibri"/>
                <w:color w:val="000000"/>
                <w:sz w:val="23"/>
                <w:szCs w:val="23"/>
              </w:rPr>
            </w:pPr>
            <w:r w:rsidRPr="001E7E69">
              <w:rPr>
                <w:rFonts w:cs="Calibri"/>
                <w:color w:val="000000"/>
                <w:sz w:val="23"/>
                <w:szCs w:val="23"/>
              </w:rPr>
              <w:t xml:space="preserve">Termly. </w:t>
            </w:r>
          </w:p>
        </w:tc>
      </w:tr>
    </w:tbl>
    <w:p xmlns:wp14="http://schemas.microsoft.com/office/word/2010/wordml" w:rsidR="00B626C9" w:rsidP="006A09F5" w:rsidRDefault="00B626C9" w14:paraId="1FC39945" wp14:textId="77777777">
      <w:pPr>
        <w:pStyle w:val="Default"/>
        <w:ind w:left="708" w:hanging="720"/>
        <w:rPr>
          <w:sz w:val="22"/>
          <w:szCs w:val="22"/>
        </w:rPr>
      </w:pPr>
    </w:p>
    <w:p xmlns:wp14="http://schemas.microsoft.com/office/word/2010/wordml" w:rsidR="001E7E69" w:rsidP="006A09F5" w:rsidRDefault="001E7E69" w14:paraId="0562CB0E" wp14:textId="77777777">
      <w:pPr>
        <w:pStyle w:val="Default"/>
        <w:ind w:left="708" w:hanging="720"/>
        <w:rPr>
          <w:sz w:val="22"/>
          <w:szCs w:val="22"/>
        </w:rPr>
      </w:pPr>
    </w:p>
    <w:p xmlns:wp14="http://schemas.microsoft.com/office/word/2010/wordml" w:rsidRPr="006A09F5" w:rsidR="001E7E69" w:rsidP="006A09F5" w:rsidRDefault="001E7E69" w14:paraId="34CE0A41" wp14:textId="77777777">
      <w:pPr>
        <w:pStyle w:val="Default"/>
        <w:ind w:left="708" w:hanging="720"/>
        <w:rPr>
          <w:sz w:val="22"/>
          <w:szCs w:val="22"/>
        </w:rPr>
      </w:pPr>
    </w:p>
    <w:sectPr w:rsidRPr="006A09F5" w:rsidR="001E7E69" w:rsidSect="00B626C9">
      <w:footerReference w:type="default" r:id="rId11"/>
      <w:pgSz w:w="11906" w:h="16838" w:orient="portrait"/>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A6744" w:rsidP="009E6F45" w:rsidRDefault="004A6744" w14:paraId="62EBF3C5" wp14:textId="77777777">
      <w:pPr>
        <w:spacing w:after="0" w:line="240" w:lineRule="auto"/>
      </w:pPr>
      <w:r>
        <w:separator/>
      </w:r>
    </w:p>
  </w:endnote>
  <w:endnote w:type="continuationSeparator" w:id="0">
    <w:p xmlns:wp14="http://schemas.microsoft.com/office/word/2010/wordml" w:rsidR="004A6744" w:rsidP="009E6F45" w:rsidRDefault="004A6744" w14:paraId="6D98A12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utami">
    <w:panose1 w:val="02000500000000000000"/>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564DD" w:rsidRDefault="000564DD" w14:paraId="6B699379" wp14:textId="77777777">
    <w:pPr>
      <w:spacing w:line="14" w:lineRule="auto"/>
      <w:rPr>
        <w:sz w:val="2"/>
        <w:szCs w:val="2"/>
      </w:rPr>
    </w:pPr>
  </w:p>
  <w:p xmlns:wp14="http://schemas.microsoft.com/office/word/2010/wordml" w:rsidR="007D1893" w:rsidRDefault="007D1893" w14:paraId="3FE9F23F" wp14:textId="777777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7479"/>
      <w:docPartObj>
        <w:docPartGallery w:val="Page Numbers (Bottom of Page)"/>
        <w:docPartUnique/>
      </w:docPartObj>
    </w:sdtPr>
    <w:sdtEndPr>
      <w:rPr>
        <w:noProof/>
      </w:rPr>
    </w:sdtEndPr>
    <w:sdtContent>
      <w:p xmlns:wp14="http://schemas.microsoft.com/office/word/2010/wordml" w:rsidR="00FD26B9" w:rsidRDefault="00FD26B9" w14:paraId="50230CC7" wp14:textId="77777777">
        <w:pPr>
          <w:pStyle w:val="Footer"/>
          <w:jc w:val="center"/>
        </w:pPr>
        <w:r>
          <w:fldChar w:fldCharType="begin"/>
        </w:r>
        <w:r>
          <w:instrText xml:space="preserve"> PAGE   \* MERGEFORMAT </w:instrText>
        </w:r>
        <w:r>
          <w:fldChar w:fldCharType="separate"/>
        </w:r>
        <w:r w:rsidR="00F605B7">
          <w:rPr>
            <w:noProof/>
          </w:rPr>
          <w:t>3</w:t>
        </w:r>
        <w:r>
          <w:rPr>
            <w:noProof/>
          </w:rPr>
          <w:fldChar w:fldCharType="end"/>
        </w:r>
      </w:p>
    </w:sdtContent>
  </w:sdt>
  <w:p xmlns:wp14="http://schemas.microsoft.com/office/word/2010/wordml" w:rsidR="00F622FE" w:rsidRDefault="00F622FE" w14:paraId="110FFD37" wp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A6744" w:rsidP="009E6F45" w:rsidRDefault="004A6744" w14:paraId="2946DB82" wp14:textId="77777777">
      <w:pPr>
        <w:spacing w:after="0" w:line="240" w:lineRule="auto"/>
      </w:pPr>
      <w:r>
        <w:separator/>
      </w:r>
    </w:p>
  </w:footnote>
  <w:footnote w:type="continuationSeparator" w:id="0">
    <w:p xmlns:wp14="http://schemas.microsoft.com/office/word/2010/wordml" w:rsidR="004A6744" w:rsidP="009E6F45" w:rsidRDefault="004A6744" w14:paraId="5997CC1D" wp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nlCwO+2AHUKBQS" int2:id="62Xaz7zP">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ACC"/>
    <w:multiLevelType w:val="hybridMultilevel"/>
    <w:tmpl w:val="07FA47CE"/>
    <w:lvl w:ilvl="0" w:tplc="2F74F7FE">
      <w:start w:val="1"/>
      <w:numFmt w:val="bullet"/>
      <w:lvlText w:val=""/>
      <w:lvlJc w:val="left"/>
      <w:pPr>
        <w:ind w:left="832" w:hanging="360"/>
      </w:pPr>
      <w:rPr>
        <w:rFonts w:hint="default" w:ascii="Symbol" w:hAnsi="Symbol" w:eastAsia="Symbol"/>
        <w:w w:val="99"/>
        <w:sz w:val="20"/>
        <w:szCs w:val="20"/>
      </w:rPr>
    </w:lvl>
    <w:lvl w:ilvl="1" w:tplc="976C8806">
      <w:start w:val="1"/>
      <w:numFmt w:val="bullet"/>
      <w:lvlText w:val="•"/>
      <w:lvlJc w:val="left"/>
      <w:pPr>
        <w:ind w:left="1791" w:hanging="360"/>
      </w:pPr>
      <w:rPr>
        <w:rFonts w:hint="default"/>
      </w:rPr>
    </w:lvl>
    <w:lvl w:ilvl="2" w:tplc="AD46FC58">
      <w:start w:val="1"/>
      <w:numFmt w:val="bullet"/>
      <w:lvlText w:val="•"/>
      <w:lvlJc w:val="left"/>
      <w:pPr>
        <w:ind w:left="2751" w:hanging="360"/>
      </w:pPr>
      <w:rPr>
        <w:rFonts w:hint="default"/>
      </w:rPr>
    </w:lvl>
    <w:lvl w:ilvl="3" w:tplc="85C0A0E8">
      <w:start w:val="1"/>
      <w:numFmt w:val="bullet"/>
      <w:lvlText w:val="•"/>
      <w:lvlJc w:val="left"/>
      <w:pPr>
        <w:ind w:left="3710" w:hanging="360"/>
      </w:pPr>
      <w:rPr>
        <w:rFonts w:hint="default"/>
      </w:rPr>
    </w:lvl>
    <w:lvl w:ilvl="4" w:tplc="6F58F024">
      <w:start w:val="1"/>
      <w:numFmt w:val="bullet"/>
      <w:lvlText w:val="•"/>
      <w:lvlJc w:val="left"/>
      <w:pPr>
        <w:ind w:left="4670" w:hanging="360"/>
      </w:pPr>
      <w:rPr>
        <w:rFonts w:hint="default"/>
      </w:rPr>
    </w:lvl>
    <w:lvl w:ilvl="5" w:tplc="554231FC">
      <w:start w:val="1"/>
      <w:numFmt w:val="bullet"/>
      <w:lvlText w:val="•"/>
      <w:lvlJc w:val="left"/>
      <w:pPr>
        <w:ind w:left="5629" w:hanging="360"/>
      </w:pPr>
      <w:rPr>
        <w:rFonts w:hint="default"/>
      </w:rPr>
    </w:lvl>
    <w:lvl w:ilvl="6" w:tplc="EDE274F0">
      <w:start w:val="1"/>
      <w:numFmt w:val="bullet"/>
      <w:lvlText w:val="•"/>
      <w:lvlJc w:val="left"/>
      <w:pPr>
        <w:ind w:left="6588" w:hanging="360"/>
      </w:pPr>
      <w:rPr>
        <w:rFonts w:hint="default"/>
      </w:rPr>
    </w:lvl>
    <w:lvl w:ilvl="7" w:tplc="AB7AD698">
      <w:start w:val="1"/>
      <w:numFmt w:val="bullet"/>
      <w:lvlText w:val="•"/>
      <w:lvlJc w:val="left"/>
      <w:pPr>
        <w:ind w:left="7548" w:hanging="360"/>
      </w:pPr>
      <w:rPr>
        <w:rFonts w:hint="default"/>
      </w:rPr>
    </w:lvl>
    <w:lvl w:ilvl="8" w:tplc="165E5260">
      <w:start w:val="1"/>
      <w:numFmt w:val="bullet"/>
      <w:lvlText w:val="•"/>
      <w:lvlJc w:val="left"/>
      <w:pPr>
        <w:ind w:left="8507" w:hanging="360"/>
      </w:pPr>
      <w:rPr>
        <w:rFonts w:hint="default"/>
      </w:rPr>
    </w:lvl>
  </w:abstractNum>
  <w:abstractNum w:abstractNumId="1" w15:restartNumberingAfterBreak="0">
    <w:nsid w:val="037A1B3C"/>
    <w:multiLevelType w:val="hybridMultilevel"/>
    <w:tmpl w:val="ECD06D00"/>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893" w:hanging="360"/>
      </w:pPr>
      <w:rPr>
        <w:rFonts w:hint="default" w:ascii="Courier New" w:hAnsi="Courier New"/>
      </w:rPr>
    </w:lvl>
    <w:lvl w:ilvl="2" w:tplc="08090005" w:tentative="1">
      <w:start w:val="1"/>
      <w:numFmt w:val="bullet"/>
      <w:lvlText w:val=""/>
      <w:lvlJc w:val="left"/>
      <w:pPr>
        <w:ind w:left="2613" w:hanging="360"/>
      </w:pPr>
      <w:rPr>
        <w:rFonts w:hint="default" w:ascii="Wingdings" w:hAnsi="Wingdings"/>
      </w:rPr>
    </w:lvl>
    <w:lvl w:ilvl="3" w:tplc="08090001" w:tentative="1">
      <w:start w:val="1"/>
      <w:numFmt w:val="bullet"/>
      <w:lvlText w:val=""/>
      <w:lvlJc w:val="left"/>
      <w:pPr>
        <w:ind w:left="3333" w:hanging="360"/>
      </w:pPr>
      <w:rPr>
        <w:rFonts w:hint="default" w:ascii="Symbol" w:hAnsi="Symbol"/>
      </w:rPr>
    </w:lvl>
    <w:lvl w:ilvl="4" w:tplc="08090003" w:tentative="1">
      <w:start w:val="1"/>
      <w:numFmt w:val="bullet"/>
      <w:lvlText w:val="o"/>
      <w:lvlJc w:val="left"/>
      <w:pPr>
        <w:ind w:left="4053" w:hanging="360"/>
      </w:pPr>
      <w:rPr>
        <w:rFonts w:hint="default" w:ascii="Courier New" w:hAnsi="Courier New"/>
      </w:rPr>
    </w:lvl>
    <w:lvl w:ilvl="5" w:tplc="08090005" w:tentative="1">
      <w:start w:val="1"/>
      <w:numFmt w:val="bullet"/>
      <w:lvlText w:val=""/>
      <w:lvlJc w:val="left"/>
      <w:pPr>
        <w:ind w:left="4773" w:hanging="360"/>
      </w:pPr>
      <w:rPr>
        <w:rFonts w:hint="default" w:ascii="Wingdings" w:hAnsi="Wingdings"/>
      </w:rPr>
    </w:lvl>
    <w:lvl w:ilvl="6" w:tplc="08090001" w:tentative="1">
      <w:start w:val="1"/>
      <w:numFmt w:val="bullet"/>
      <w:lvlText w:val=""/>
      <w:lvlJc w:val="left"/>
      <w:pPr>
        <w:ind w:left="5493" w:hanging="360"/>
      </w:pPr>
      <w:rPr>
        <w:rFonts w:hint="default" w:ascii="Symbol" w:hAnsi="Symbol"/>
      </w:rPr>
    </w:lvl>
    <w:lvl w:ilvl="7" w:tplc="08090003" w:tentative="1">
      <w:start w:val="1"/>
      <w:numFmt w:val="bullet"/>
      <w:lvlText w:val="o"/>
      <w:lvlJc w:val="left"/>
      <w:pPr>
        <w:ind w:left="6213" w:hanging="360"/>
      </w:pPr>
      <w:rPr>
        <w:rFonts w:hint="default" w:ascii="Courier New" w:hAnsi="Courier New"/>
      </w:rPr>
    </w:lvl>
    <w:lvl w:ilvl="8" w:tplc="08090005" w:tentative="1">
      <w:start w:val="1"/>
      <w:numFmt w:val="bullet"/>
      <w:lvlText w:val=""/>
      <w:lvlJc w:val="left"/>
      <w:pPr>
        <w:ind w:left="6933" w:hanging="360"/>
      </w:pPr>
      <w:rPr>
        <w:rFonts w:hint="default" w:ascii="Wingdings" w:hAnsi="Wingdings"/>
      </w:rPr>
    </w:lvl>
  </w:abstractNum>
  <w:abstractNum w:abstractNumId="2" w15:restartNumberingAfterBreak="0">
    <w:nsid w:val="06F93180"/>
    <w:multiLevelType w:val="multilevel"/>
    <w:tmpl w:val="517EAC58"/>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93EEB"/>
    <w:multiLevelType w:val="hybridMultilevel"/>
    <w:tmpl w:val="0908DE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913087"/>
    <w:multiLevelType w:val="hybridMultilevel"/>
    <w:tmpl w:val="AA5C40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545F01"/>
    <w:multiLevelType w:val="multilevel"/>
    <w:tmpl w:val="035884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2928C8"/>
    <w:multiLevelType w:val="hybridMultilevel"/>
    <w:tmpl w:val="62CE1912"/>
    <w:lvl w:ilvl="0" w:tplc="93AA5A84">
      <w:numFmt w:val="bullet"/>
      <w:lvlText w:val="-"/>
      <w:lvlJc w:val="left"/>
      <w:pPr>
        <w:ind w:left="720" w:hanging="360"/>
      </w:pPr>
      <w:rPr>
        <w:rFonts w:hint="default" w:ascii="Verdana" w:hAnsi="Verdana" w:eastAsia="Times New Roman" w:cs="Gautami"/>
      </w:rPr>
    </w:lvl>
    <w:lvl w:ilvl="1" w:tplc="08090003" w:tentative="1">
      <w:start w:val="1"/>
      <w:numFmt w:val="bullet"/>
      <w:lvlText w:val="o"/>
      <w:lvlJc w:val="left"/>
      <w:pPr>
        <w:ind w:left="1440" w:hanging="360"/>
      </w:pPr>
      <w:rPr>
        <w:rFonts w:hint="default" w:ascii="Courier New" w:hAnsi="Courier New" w:cs="Courier New"/>
      </w:rPr>
    </w:lvl>
    <w:lvl w:ilvl="2" w:tplc="93AA5A84">
      <w:numFmt w:val="bullet"/>
      <w:lvlText w:val="-"/>
      <w:lvlJc w:val="left"/>
      <w:pPr>
        <w:ind w:left="644" w:hanging="360"/>
      </w:pPr>
      <w:rPr>
        <w:rFonts w:hint="default" w:ascii="Verdana" w:hAnsi="Verdana" w:eastAsia="Times New Roman" w:cs="Gautami"/>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66259C3"/>
    <w:multiLevelType w:val="hybridMultilevel"/>
    <w:tmpl w:val="C16E1A2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8" w15:restartNumberingAfterBreak="0">
    <w:nsid w:val="184378D5"/>
    <w:multiLevelType w:val="hybridMultilevel"/>
    <w:tmpl w:val="AABC9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683488"/>
    <w:multiLevelType w:val="hybridMultilevel"/>
    <w:tmpl w:val="2E783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8E6875"/>
    <w:multiLevelType w:val="hybridMultilevel"/>
    <w:tmpl w:val="3140DDA4"/>
    <w:lvl w:ilvl="0" w:tplc="B78CE556">
      <w:start w:val="1"/>
      <w:numFmt w:val="bullet"/>
      <w:lvlText w:val=""/>
      <w:lvlJc w:val="left"/>
      <w:pPr>
        <w:tabs>
          <w:tab w:val="num" w:pos="567"/>
        </w:tabs>
        <w:ind w:left="567" w:hanging="567"/>
      </w:pPr>
      <w:rPr>
        <w:rFonts w:hint="default" w:ascii="Symbol" w:hAnsi="Symbol"/>
      </w:rPr>
    </w:lvl>
    <w:lvl w:ilvl="1" w:tplc="AA9CA3CA">
      <w:start w:val="1"/>
      <w:numFmt w:val="bullet"/>
      <w:lvlText w:val="•"/>
      <w:lvlJc w:val="left"/>
      <w:pPr>
        <w:tabs>
          <w:tab w:val="num" w:pos="1440"/>
        </w:tabs>
        <w:ind w:left="1440" w:hanging="360"/>
      </w:pPr>
      <w:rPr>
        <w:rFonts w:hint="default" w:ascii="Tahoma" w:hAnsi="Tahoma"/>
      </w:rPr>
    </w:lvl>
    <w:lvl w:ilvl="2" w:tplc="93AA5A84">
      <w:numFmt w:val="bullet"/>
      <w:lvlText w:val="-"/>
      <w:lvlJc w:val="left"/>
      <w:pPr>
        <w:ind w:left="360" w:hanging="360"/>
      </w:pPr>
      <w:rPr>
        <w:rFonts w:hint="default" w:ascii="Verdana" w:hAnsi="Verdana" w:eastAsia="Times New Roman" w:cs="Gautami"/>
      </w:rPr>
    </w:lvl>
    <w:lvl w:ilvl="3" w:tplc="677C7840" w:tentative="1">
      <w:start w:val="1"/>
      <w:numFmt w:val="bullet"/>
      <w:lvlText w:val="•"/>
      <w:lvlJc w:val="left"/>
      <w:pPr>
        <w:tabs>
          <w:tab w:val="num" w:pos="2880"/>
        </w:tabs>
        <w:ind w:left="2880" w:hanging="360"/>
      </w:pPr>
      <w:rPr>
        <w:rFonts w:hint="default" w:ascii="Tahoma" w:hAnsi="Tahoma"/>
      </w:rPr>
    </w:lvl>
    <w:lvl w:ilvl="4" w:tplc="A26ED646" w:tentative="1">
      <w:start w:val="1"/>
      <w:numFmt w:val="bullet"/>
      <w:lvlText w:val="•"/>
      <w:lvlJc w:val="left"/>
      <w:pPr>
        <w:tabs>
          <w:tab w:val="num" w:pos="3600"/>
        </w:tabs>
        <w:ind w:left="3600" w:hanging="360"/>
      </w:pPr>
      <w:rPr>
        <w:rFonts w:hint="default" w:ascii="Tahoma" w:hAnsi="Tahoma"/>
      </w:rPr>
    </w:lvl>
    <w:lvl w:ilvl="5" w:tplc="ED3004FE" w:tentative="1">
      <w:start w:val="1"/>
      <w:numFmt w:val="bullet"/>
      <w:lvlText w:val="•"/>
      <w:lvlJc w:val="left"/>
      <w:pPr>
        <w:tabs>
          <w:tab w:val="num" w:pos="4320"/>
        </w:tabs>
        <w:ind w:left="4320" w:hanging="360"/>
      </w:pPr>
      <w:rPr>
        <w:rFonts w:hint="default" w:ascii="Tahoma" w:hAnsi="Tahoma"/>
      </w:rPr>
    </w:lvl>
    <w:lvl w:ilvl="6" w:tplc="FA040D7C" w:tentative="1">
      <w:start w:val="1"/>
      <w:numFmt w:val="bullet"/>
      <w:lvlText w:val="•"/>
      <w:lvlJc w:val="left"/>
      <w:pPr>
        <w:tabs>
          <w:tab w:val="num" w:pos="5040"/>
        </w:tabs>
        <w:ind w:left="5040" w:hanging="360"/>
      </w:pPr>
      <w:rPr>
        <w:rFonts w:hint="default" w:ascii="Tahoma" w:hAnsi="Tahoma"/>
      </w:rPr>
    </w:lvl>
    <w:lvl w:ilvl="7" w:tplc="A8BE0DC6" w:tentative="1">
      <w:start w:val="1"/>
      <w:numFmt w:val="bullet"/>
      <w:lvlText w:val="•"/>
      <w:lvlJc w:val="left"/>
      <w:pPr>
        <w:tabs>
          <w:tab w:val="num" w:pos="5760"/>
        </w:tabs>
        <w:ind w:left="5760" w:hanging="360"/>
      </w:pPr>
      <w:rPr>
        <w:rFonts w:hint="default" w:ascii="Tahoma" w:hAnsi="Tahoma"/>
      </w:rPr>
    </w:lvl>
    <w:lvl w:ilvl="8" w:tplc="C92C5468" w:tentative="1">
      <w:start w:val="1"/>
      <w:numFmt w:val="bullet"/>
      <w:lvlText w:val="•"/>
      <w:lvlJc w:val="left"/>
      <w:pPr>
        <w:tabs>
          <w:tab w:val="num" w:pos="6480"/>
        </w:tabs>
        <w:ind w:left="6480" w:hanging="360"/>
      </w:pPr>
      <w:rPr>
        <w:rFonts w:hint="default" w:ascii="Tahoma" w:hAnsi="Tahoma"/>
      </w:rPr>
    </w:lvl>
  </w:abstractNum>
  <w:abstractNum w:abstractNumId="11" w15:restartNumberingAfterBreak="0">
    <w:nsid w:val="205D450E"/>
    <w:multiLevelType w:val="hybridMultilevel"/>
    <w:tmpl w:val="48EC11C8"/>
    <w:lvl w:ilvl="0" w:tplc="C55E425C">
      <w:numFmt w:val="bullet"/>
      <w:lvlText w:val="-"/>
      <w:lvlJc w:val="left"/>
      <w:pPr>
        <w:ind w:left="540" w:hanging="360"/>
      </w:pPr>
      <w:rPr>
        <w:rFonts w:hint="default" w:ascii="Comic Sans MS" w:hAnsi="Comic Sans MS" w:eastAsia="Comic Sans MS" w:cstheme="minorBidi"/>
      </w:rPr>
    </w:lvl>
    <w:lvl w:ilvl="1" w:tplc="08090003" w:tentative="1">
      <w:start w:val="1"/>
      <w:numFmt w:val="bullet"/>
      <w:lvlText w:val="o"/>
      <w:lvlJc w:val="left"/>
      <w:pPr>
        <w:ind w:left="1260" w:hanging="360"/>
      </w:pPr>
      <w:rPr>
        <w:rFonts w:hint="default" w:ascii="Courier New" w:hAnsi="Courier New" w:cs="Courier New"/>
      </w:rPr>
    </w:lvl>
    <w:lvl w:ilvl="2" w:tplc="08090005" w:tentative="1">
      <w:start w:val="1"/>
      <w:numFmt w:val="bullet"/>
      <w:lvlText w:val=""/>
      <w:lvlJc w:val="left"/>
      <w:pPr>
        <w:ind w:left="1980" w:hanging="360"/>
      </w:pPr>
      <w:rPr>
        <w:rFonts w:hint="default" w:ascii="Wingdings" w:hAnsi="Wingdings"/>
      </w:rPr>
    </w:lvl>
    <w:lvl w:ilvl="3" w:tplc="08090001" w:tentative="1">
      <w:start w:val="1"/>
      <w:numFmt w:val="bullet"/>
      <w:lvlText w:val=""/>
      <w:lvlJc w:val="left"/>
      <w:pPr>
        <w:ind w:left="2700" w:hanging="360"/>
      </w:pPr>
      <w:rPr>
        <w:rFonts w:hint="default" w:ascii="Symbol" w:hAnsi="Symbol"/>
      </w:rPr>
    </w:lvl>
    <w:lvl w:ilvl="4" w:tplc="08090003" w:tentative="1">
      <w:start w:val="1"/>
      <w:numFmt w:val="bullet"/>
      <w:lvlText w:val="o"/>
      <w:lvlJc w:val="left"/>
      <w:pPr>
        <w:ind w:left="3420" w:hanging="360"/>
      </w:pPr>
      <w:rPr>
        <w:rFonts w:hint="default" w:ascii="Courier New" w:hAnsi="Courier New" w:cs="Courier New"/>
      </w:rPr>
    </w:lvl>
    <w:lvl w:ilvl="5" w:tplc="08090005" w:tentative="1">
      <w:start w:val="1"/>
      <w:numFmt w:val="bullet"/>
      <w:lvlText w:val=""/>
      <w:lvlJc w:val="left"/>
      <w:pPr>
        <w:ind w:left="4140" w:hanging="360"/>
      </w:pPr>
      <w:rPr>
        <w:rFonts w:hint="default" w:ascii="Wingdings" w:hAnsi="Wingdings"/>
      </w:rPr>
    </w:lvl>
    <w:lvl w:ilvl="6" w:tplc="08090001" w:tentative="1">
      <w:start w:val="1"/>
      <w:numFmt w:val="bullet"/>
      <w:lvlText w:val=""/>
      <w:lvlJc w:val="left"/>
      <w:pPr>
        <w:ind w:left="4860" w:hanging="360"/>
      </w:pPr>
      <w:rPr>
        <w:rFonts w:hint="default" w:ascii="Symbol" w:hAnsi="Symbol"/>
      </w:rPr>
    </w:lvl>
    <w:lvl w:ilvl="7" w:tplc="08090003" w:tentative="1">
      <w:start w:val="1"/>
      <w:numFmt w:val="bullet"/>
      <w:lvlText w:val="o"/>
      <w:lvlJc w:val="left"/>
      <w:pPr>
        <w:ind w:left="5580" w:hanging="360"/>
      </w:pPr>
      <w:rPr>
        <w:rFonts w:hint="default" w:ascii="Courier New" w:hAnsi="Courier New" w:cs="Courier New"/>
      </w:rPr>
    </w:lvl>
    <w:lvl w:ilvl="8" w:tplc="08090005" w:tentative="1">
      <w:start w:val="1"/>
      <w:numFmt w:val="bullet"/>
      <w:lvlText w:val=""/>
      <w:lvlJc w:val="left"/>
      <w:pPr>
        <w:ind w:left="6300" w:hanging="360"/>
      </w:pPr>
      <w:rPr>
        <w:rFonts w:hint="default" w:ascii="Wingdings" w:hAnsi="Wingdings"/>
      </w:rPr>
    </w:lvl>
  </w:abstractNum>
  <w:abstractNum w:abstractNumId="12" w15:restartNumberingAfterBreak="0">
    <w:nsid w:val="21BA122D"/>
    <w:multiLevelType w:val="hybridMultilevel"/>
    <w:tmpl w:val="158017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2235B2C"/>
    <w:multiLevelType w:val="hybridMultilevel"/>
    <w:tmpl w:val="770C8C68"/>
    <w:lvl w:ilvl="0" w:tplc="B78CE556">
      <w:start w:val="1"/>
      <w:numFmt w:val="bullet"/>
      <w:lvlText w:val=""/>
      <w:lvlJc w:val="left"/>
      <w:pPr>
        <w:tabs>
          <w:tab w:val="num" w:pos="567"/>
        </w:tabs>
        <w:ind w:left="567" w:hanging="567"/>
      </w:pPr>
      <w:rPr>
        <w:rFonts w:hint="default" w:ascii="Symbol" w:hAnsi="Symbol"/>
      </w:rPr>
    </w:lvl>
    <w:lvl w:ilvl="1" w:tplc="AA9CA3CA">
      <w:start w:val="1"/>
      <w:numFmt w:val="bullet"/>
      <w:lvlText w:val="•"/>
      <w:lvlJc w:val="left"/>
      <w:pPr>
        <w:tabs>
          <w:tab w:val="num" w:pos="1440"/>
        </w:tabs>
        <w:ind w:left="1440" w:hanging="360"/>
      </w:pPr>
      <w:rPr>
        <w:rFonts w:hint="default" w:ascii="Tahoma" w:hAnsi="Tahoma"/>
      </w:rPr>
    </w:lvl>
    <w:lvl w:ilvl="2" w:tplc="043499B0">
      <w:numFmt w:val="bullet"/>
      <w:lvlText w:val="-"/>
      <w:lvlJc w:val="left"/>
      <w:pPr>
        <w:ind w:left="360" w:hanging="360"/>
      </w:pPr>
      <w:rPr>
        <w:rFonts w:hint="default" w:ascii="Calibri" w:hAnsi="Calibri" w:eastAsia="Arial" w:cs="Calibri"/>
      </w:rPr>
    </w:lvl>
    <w:lvl w:ilvl="3" w:tplc="677C7840" w:tentative="1">
      <w:start w:val="1"/>
      <w:numFmt w:val="bullet"/>
      <w:lvlText w:val="•"/>
      <w:lvlJc w:val="left"/>
      <w:pPr>
        <w:tabs>
          <w:tab w:val="num" w:pos="2880"/>
        </w:tabs>
        <w:ind w:left="2880" w:hanging="360"/>
      </w:pPr>
      <w:rPr>
        <w:rFonts w:hint="default" w:ascii="Tahoma" w:hAnsi="Tahoma"/>
      </w:rPr>
    </w:lvl>
    <w:lvl w:ilvl="4" w:tplc="A26ED646" w:tentative="1">
      <w:start w:val="1"/>
      <w:numFmt w:val="bullet"/>
      <w:lvlText w:val="•"/>
      <w:lvlJc w:val="left"/>
      <w:pPr>
        <w:tabs>
          <w:tab w:val="num" w:pos="3600"/>
        </w:tabs>
        <w:ind w:left="3600" w:hanging="360"/>
      </w:pPr>
      <w:rPr>
        <w:rFonts w:hint="default" w:ascii="Tahoma" w:hAnsi="Tahoma"/>
      </w:rPr>
    </w:lvl>
    <w:lvl w:ilvl="5" w:tplc="ED3004FE" w:tentative="1">
      <w:start w:val="1"/>
      <w:numFmt w:val="bullet"/>
      <w:lvlText w:val="•"/>
      <w:lvlJc w:val="left"/>
      <w:pPr>
        <w:tabs>
          <w:tab w:val="num" w:pos="4320"/>
        </w:tabs>
        <w:ind w:left="4320" w:hanging="360"/>
      </w:pPr>
      <w:rPr>
        <w:rFonts w:hint="default" w:ascii="Tahoma" w:hAnsi="Tahoma"/>
      </w:rPr>
    </w:lvl>
    <w:lvl w:ilvl="6" w:tplc="FA040D7C" w:tentative="1">
      <w:start w:val="1"/>
      <w:numFmt w:val="bullet"/>
      <w:lvlText w:val="•"/>
      <w:lvlJc w:val="left"/>
      <w:pPr>
        <w:tabs>
          <w:tab w:val="num" w:pos="5040"/>
        </w:tabs>
        <w:ind w:left="5040" w:hanging="360"/>
      </w:pPr>
      <w:rPr>
        <w:rFonts w:hint="default" w:ascii="Tahoma" w:hAnsi="Tahoma"/>
      </w:rPr>
    </w:lvl>
    <w:lvl w:ilvl="7" w:tplc="A8BE0DC6" w:tentative="1">
      <w:start w:val="1"/>
      <w:numFmt w:val="bullet"/>
      <w:lvlText w:val="•"/>
      <w:lvlJc w:val="left"/>
      <w:pPr>
        <w:tabs>
          <w:tab w:val="num" w:pos="5760"/>
        </w:tabs>
        <w:ind w:left="5760" w:hanging="360"/>
      </w:pPr>
      <w:rPr>
        <w:rFonts w:hint="default" w:ascii="Tahoma" w:hAnsi="Tahoma"/>
      </w:rPr>
    </w:lvl>
    <w:lvl w:ilvl="8" w:tplc="C92C5468" w:tentative="1">
      <w:start w:val="1"/>
      <w:numFmt w:val="bullet"/>
      <w:lvlText w:val="•"/>
      <w:lvlJc w:val="left"/>
      <w:pPr>
        <w:tabs>
          <w:tab w:val="num" w:pos="6480"/>
        </w:tabs>
        <w:ind w:left="6480" w:hanging="360"/>
      </w:pPr>
      <w:rPr>
        <w:rFonts w:hint="default" w:ascii="Tahoma" w:hAnsi="Tahoma"/>
      </w:rPr>
    </w:lvl>
  </w:abstractNum>
  <w:abstractNum w:abstractNumId="14" w15:restartNumberingAfterBreak="0">
    <w:nsid w:val="238426B4"/>
    <w:multiLevelType w:val="hybridMultilevel"/>
    <w:tmpl w:val="E2E6129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5" w15:restartNumberingAfterBreak="0">
    <w:nsid w:val="250F5E8B"/>
    <w:multiLevelType w:val="hybridMultilevel"/>
    <w:tmpl w:val="6EE6DF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BBB729E"/>
    <w:multiLevelType w:val="hybridMultilevel"/>
    <w:tmpl w:val="B53404DA"/>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7" w15:restartNumberingAfterBreak="0">
    <w:nsid w:val="2BCA1EB7"/>
    <w:multiLevelType w:val="hybridMultilevel"/>
    <w:tmpl w:val="24ECC8E2"/>
    <w:lvl w:ilvl="0" w:tplc="08090001">
      <w:start w:val="1"/>
      <w:numFmt w:val="bullet"/>
      <w:lvlText w:val=""/>
      <w:lvlJc w:val="left"/>
      <w:pPr>
        <w:ind w:left="1140" w:hanging="360"/>
      </w:pPr>
      <w:rPr>
        <w:rFonts w:hint="default" w:ascii="Symbol" w:hAnsi="Symbol"/>
      </w:rPr>
    </w:lvl>
    <w:lvl w:ilvl="1" w:tplc="08090003" w:tentative="1">
      <w:start w:val="1"/>
      <w:numFmt w:val="bullet"/>
      <w:lvlText w:val="o"/>
      <w:lvlJc w:val="left"/>
      <w:pPr>
        <w:ind w:left="1860" w:hanging="360"/>
      </w:pPr>
      <w:rPr>
        <w:rFonts w:hint="default" w:ascii="Courier New" w:hAnsi="Courier New" w:cs="Courier New"/>
      </w:rPr>
    </w:lvl>
    <w:lvl w:ilvl="2" w:tplc="08090005" w:tentative="1">
      <w:start w:val="1"/>
      <w:numFmt w:val="bullet"/>
      <w:lvlText w:val=""/>
      <w:lvlJc w:val="left"/>
      <w:pPr>
        <w:ind w:left="2580" w:hanging="360"/>
      </w:pPr>
      <w:rPr>
        <w:rFonts w:hint="default" w:ascii="Wingdings" w:hAnsi="Wingdings"/>
      </w:rPr>
    </w:lvl>
    <w:lvl w:ilvl="3" w:tplc="08090001" w:tentative="1">
      <w:start w:val="1"/>
      <w:numFmt w:val="bullet"/>
      <w:lvlText w:val=""/>
      <w:lvlJc w:val="left"/>
      <w:pPr>
        <w:ind w:left="3300" w:hanging="360"/>
      </w:pPr>
      <w:rPr>
        <w:rFonts w:hint="default" w:ascii="Symbol" w:hAnsi="Symbol"/>
      </w:rPr>
    </w:lvl>
    <w:lvl w:ilvl="4" w:tplc="08090003" w:tentative="1">
      <w:start w:val="1"/>
      <w:numFmt w:val="bullet"/>
      <w:lvlText w:val="o"/>
      <w:lvlJc w:val="left"/>
      <w:pPr>
        <w:ind w:left="4020" w:hanging="360"/>
      </w:pPr>
      <w:rPr>
        <w:rFonts w:hint="default" w:ascii="Courier New" w:hAnsi="Courier New" w:cs="Courier New"/>
      </w:rPr>
    </w:lvl>
    <w:lvl w:ilvl="5" w:tplc="08090005" w:tentative="1">
      <w:start w:val="1"/>
      <w:numFmt w:val="bullet"/>
      <w:lvlText w:val=""/>
      <w:lvlJc w:val="left"/>
      <w:pPr>
        <w:ind w:left="4740" w:hanging="360"/>
      </w:pPr>
      <w:rPr>
        <w:rFonts w:hint="default" w:ascii="Wingdings" w:hAnsi="Wingdings"/>
      </w:rPr>
    </w:lvl>
    <w:lvl w:ilvl="6" w:tplc="08090001" w:tentative="1">
      <w:start w:val="1"/>
      <w:numFmt w:val="bullet"/>
      <w:lvlText w:val=""/>
      <w:lvlJc w:val="left"/>
      <w:pPr>
        <w:ind w:left="5460" w:hanging="360"/>
      </w:pPr>
      <w:rPr>
        <w:rFonts w:hint="default" w:ascii="Symbol" w:hAnsi="Symbol"/>
      </w:rPr>
    </w:lvl>
    <w:lvl w:ilvl="7" w:tplc="08090003" w:tentative="1">
      <w:start w:val="1"/>
      <w:numFmt w:val="bullet"/>
      <w:lvlText w:val="o"/>
      <w:lvlJc w:val="left"/>
      <w:pPr>
        <w:ind w:left="6180" w:hanging="360"/>
      </w:pPr>
      <w:rPr>
        <w:rFonts w:hint="default" w:ascii="Courier New" w:hAnsi="Courier New" w:cs="Courier New"/>
      </w:rPr>
    </w:lvl>
    <w:lvl w:ilvl="8" w:tplc="08090005" w:tentative="1">
      <w:start w:val="1"/>
      <w:numFmt w:val="bullet"/>
      <w:lvlText w:val=""/>
      <w:lvlJc w:val="left"/>
      <w:pPr>
        <w:ind w:left="6900" w:hanging="360"/>
      </w:pPr>
      <w:rPr>
        <w:rFonts w:hint="default" w:ascii="Wingdings" w:hAnsi="Wingdings"/>
      </w:rPr>
    </w:lvl>
  </w:abstractNum>
  <w:abstractNum w:abstractNumId="18" w15:restartNumberingAfterBreak="0">
    <w:nsid w:val="2C590920"/>
    <w:multiLevelType w:val="hybridMultilevel"/>
    <w:tmpl w:val="15D4E0CE"/>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9" w15:restartNumberingAfterBreak="0">
    <w:nsid w:val="312B0BF9"/>
    <w:multiLevelType w:val="multilevel"/>
    <w:tmpl w:val="69043536"/>
    <w:lvl w:ilvl="0">
      <w:start w:val="25"/>
      <w:numFmt w:val="decimal"/>
      <w:lvlText w:val="%1.0"/>
      <w:lvlJc w:val="left"/>
      <w:pPr>
        <w:ind w:left="840" w:hanging="420"/>
      </w:pPr>
      <w:rPr>
        <w:rFonts w:hint="default"/>
        <w:b/>
      </w:rPr>
    </w:lvl>
    <w:lvl w:ilvl="1">
      <w:start w:val="1"/>
      <w:numFmt w:val="decimal"/>
      <w:lvlText w:val="%1.%2"/>
      <w:lvlJc w:val="left"/>
      <w:pPr>
        <w:ind w:left="1560" w:hanging="4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20" w15:restartNumberingAfterBreak="0">
    <w:nsid w:val="34723EC7"/>
    <w:multiLevelType w:val="hybridMultilevel"/>
    <w:tmpl w:val="0C78D4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56D4E77"/>
    <w:multiLevelType w:val="multilevel"/>
    <w:tmpl w:val="BD2CC20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5F07DCD"/>
    <w:multiLevelType w:val="hybridMultilevel"/>
    <w:tmpl w:val="F8C68D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798119A"/>
    <w:multiLevelType w:val="hybridMultilevel"/>
    <w:tmpl w:val="F61645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A5B7C39"/>
    <w:multiLevelType w:val="hybridMultilevel"/>
    <w:tmpl w:val="2B5A6614"/>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5" w15:restartNumberingAfterBreak="0">
    <w:nsid w:val="3B3113B3"/>
    <w:multiLevelType w:val="hybridMultilevel"/>
    <w:tmpl w:val="EA4C04B6"/>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187A76"/>
    <w:multiLevelType w:val="hybridMultilevel"/>
    <w:tmpl w:val="BE5A2A26"/>
    <w:lvl w:ilvl="0" w:tplc="08090001">
      <w:start w:val="1"/>
      <w:numFmt w:val="bullet"/>
      <w:lvlText w:val=""/>
      <w:lvlJc w:val="left"/>
      <w:pPr>
        <w:ind w:left="1003" w:hanging="360"/>
      </w:pPr>
      <w:rPr>
        <w:rFonts w:hint="default" w:ascii="Symbol" w:hAnsi="Symbol"/>
      </w:rPr>
    </w:lvl>
    <w:lvl w:ilvl="1" w:tplc="08090003" w:tentative="1">
      <w:start w:val="1"/>
      <w:numFmt w:val="bullet"/>
      <w:lvlText w:val="o"/>
      <w:lvlJc w:val="left"/>
      <w:pPr>
        <w:ind w:left="1723" w:hanging="360"/>
      </w:pPr>
      <w:rPr>
        <w:rFonts w:hint="default" w:ascii="Courier New" w:hAnsi="Courier New" w:cs="Courier New"/>
      </w:rPr>
    </w:lvl>
    <w:lvl w:ilvl="2" w:tplc="08090005" w:tentative="1">
      <w:start w:val="1"/>
      <w:numFmt w:val="bullet"/>
      <w:lvlText w:val=""/>
      <w:lvlJc w:val="left"/>
      <w:pPr>
        <w:ind w:left="2443" w:hanging="360"/>
      </w:pPr>
      <w:rPr>
        <w:rFonts w:hint="default" w:ascii="Wingdings" w:hAnsi="Wingdings"/>
      </w:rPr>
    </w:lvl>
    <w:lvl w:ilvl="3" w:tplc="08090001" w:tentative="1">
      <w:start w:val="1"/>
      <w:numFmt w:val="bullet"/>
      <w:lvlText w:val=""/>
      <w:lvlJc w:val="left"/>
      <w:pPr>
        <w:ind w:left="3163" w:hanging="360"/>
      </w:pPr>
      <w:rPr>
        <w:rFonts w:hint="default" w:ascii="Symbol" w:hAnsi="Symbol"/>
      </w:rPr>
    </w:lvl>
    <w:lvl w:ilvl="4" w:tplc="08090003" w:tentative="1">
      <w:start w:val="1"/>
      <w:numFmt w:val="bullet"/>
      <w:lvlText w:val="o"/>
      <w:lvlJc w:val="left"/>
      <w:pPr>
        <w:ind w:left="3883" w:hanging="360"/>
      </w:pPr>
      <w:rPr>
        <w:rFonts w:hint="default" w:ascii="Courier New" w:hAnsi="Courier New" w:cs="Courier New"/>
      </w:rPr>
    </w:lvl>
    <w:lvl w:ilvl="5" w:tplc="08090005" w:tentative="1">
      <w:start w:val="1"/>
      <w:numFmt w:val="bullet"/>
      <w:lvlText w:val=""/>
      <w:lvlJc w:val="left"/>
      <w:pPr>
        <w:ind w:left="4603" w:hanging="360"/>
      </w:pPr>
      <w:rPr>
        <w:rFonts w:hint="default" w:ascii="Wingdings" w:hAnsi="Wingdings"/>
      </w:rPr>
    </w:lvl>
    <w:lvl w:ilvl="6" w:tplc="08090001" w:tentative="1">
      <w:start w:val="1"/>
      <w:numFmt w:val="bullet"/>
      <w:lvlText w:val=""/>
      <w:lvlJc w:val="left"/>
      <w:pPr>
        <w:ind w:left="5323" w:hanging="360"/>
      </w:pPr>
      <w:rPr>
        <w:rFonts w:hint="default" w:ascii="Symbol" w:hAnsi="Symbol"/>
      </w:rPr>
    </w:lvl>
    <w:lvl w:ilvl="7" w:tplc="08090003" w:tentative="1">
      <w:start w:val="1"/>
      <w:numFmt w:val="bullet"/>
      <w:lvlText w:val="o"/>
      <w:lvlJc w:val="left"/>
      <w:pPr>
        <w:ind w:left="6043" w:hanging="360"/>
      </w:pPr>
      <w:rPr>
        <w:rFonts w:hint="default" w:ascii="Courier New" w:hAnsi="Courier New" w:cs="Courier New"/>
      </w:rPr>
    </w:lvl>
    <w:lvl w:ilvl="8" w:tplc="08090005" w:tentative="1">
      <w:start w:val="1"/>
      <w:numFmt w:val="bullet"/>
      <w:lvlText w:val=""/>
      <w:lvlJc w:val="left"/>
      <w:pPr>
        <w:ind w:left="6763" w:hanging="360"/>
      </w:pPr>
      <w:rPr>
        <w:rFonts w:hint="default" w:ascii="Wingdings" w:hAnsi="Wingdings"/>
      </w:rPr>
    </w:lvl>
  </w:abstractNum>
  <w:abstractNum w:abstractNumId="27" w15:restartNumberingAfterBreak="0">
    <w:nsid w:val="3DFA6426"/>
    <w:multiLevelType w:val="hybridMultilevel"/>
    <w:tmpl w:val="8DEAEDE4"/>
    <w:lvl w:ilvl="0" w:tplc="93AA5A84">
      <w:numFmt w:val="bullet"/>
      <w:lvlText w:val="-"/>
      <w:lvlJc w:val="left"/>
      <w:pPr>
        <w:ind w:left="644" w:hanging="360"/>
      </w:pPr>
      <w:rPr>
        <w:rFonts w:hint="default" w:ascii="Verdana" w:hAnsi="Verdana" w:eastAsia="Times New Roman" w:cs="Gautami"/>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3891FF0"/>
    <w:multiLevelType w:val="multilevel"/>
    <w:tmpl w:val="F6108BAE"/>
    <w:lvl w:ilvl="0">
      <w:start w:val="17"/>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5045E08"/>
    <w:multiLevelType w:val="hybridMultilevel"/>
    <w:tmpl w:val="BBAE7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6CC4662"/>
    <w:multiLevelType w:val="hybridMultilevel"/>
    <w:tmpl w:val="A13C2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4A04C10"/>
    <w:multiLevelType w:val="hybridMultilevel"/>
    <w:tmpl w:val="7ECCC920"/>
    <w:lvl w:ilvl="0" w:tplc="08090001">
      <w:start w:val="1"/>
      <w:numFmt w:val="bullet"/>
      <w:lvlText w:val=""/>
      <w:lvlJc w:val="left"/>
      <w:pPr>
        <w:ind w:left="1200" w:hanging="360"/>
      </w:pPr>
      <w:rPr>
        <w:rFonts w:hint="default" w:ascii="Symbol" w:hAnsi="Symbol"/>
      </w:rPr>
    </w:lvl>
    <w:lvl w:ilvl="1" w:tplc="08090003" w:tentative="1">
      <w:start w:val="1"/>
      <w:numFmt w:val="bullet"/>
      <w:lvlText w:val="o"/>
      <w:lvlJc w:val="left"/>
      <w:pPr>
        <w:ind w:left="1920" w:hanging="360"/>
      </w:pPr>
      <w:rPr>
        <w:rFonts w:hint="default" w:ascii="Courier New" w:hAnsi="Courier New" w:cs="Courier New"/>
      </w:rPr>
    </w:lvl>
    <w:lvl w:ilvl="2" w:tplc="08090005" w:tentative="1">
      <w:start w:val="1"/>
      <w:numFmt w:val="bullet"/>
      <w:lvlText w:val=""/>
      <w:lvlJc w:val="left"/>
      <w:pPr>
        <w:ind w:left="2640" w:hanging="360"/>
      </w:pPr>
      <w:rPr>
        <w:rFonts w:hint="default" w:ascii="Wingdings" w:hAnsi="Wingdings"/>
      </w:rPr>
    </w:lvl>
    <w:lvl w:ilvl="3" w:tplc="08090001" w:tentative="1">
      <w:start w:val="1"/>
      <w:numFmt w:val="bullet"/>
      <w:lvlText w:val=""/>
      <w:lvlJc w:val="left"/>
      <w:pPr>
        <w:ind w:left="3360" w:hanging="360"/>
      </w:pPr>
      <w:rPr>
        <w:rFonts w:hint="default" w:ascii="Symbol" w:hAnsi="Symbol"/>
      </w:rPr>
    </w:lvl>
    <w:lvl w:ilvl="4" w:tplc="08090003" w:tentative="1">
      <w:start w:val="1"/>
      <w:numFmt w:val="bullet"/>
      <w:lvlText w:val="o"/>
      <w:lvlJc w:val="left"/>
      <w:pPr>
        <w:ind w:left="4080" w:hanging="360"/>
      </w:pPr>
      <w:rPr>
        <w:rFonts w:hint="default" w:ascii="Courier New" w:hAnsi="Courier New" w:cs="Courier New"/>
      </w:rPr>
    </w:lvl>
    <w:lvl w:ilvl="5" w:tplc="08090005" w:tentative="1">
      <w:start w:val="1"/>
      <w:numFmt w:val="bullet"/>
      <w:lvlText w:val=""/>
      <w:lvlJc w:val="left"/>
      <w:pPr>
        <w:ind w:left="4800" w:hanging="360"/>
      </w:pPr>
      <w:rPr>
        <w:rFonts w:hint="default" w:ascii="Wingdings" w:hAnsi="Wingdings"/>
      </w:rPr>
    </w:lvl>
    <w:lvl w:ilvl="6" w:tplc="08090001" w:tentative="1">
      <w:start w:val="1"/>
      <w:numFmt w:val="bullet"/>
      <w:lvlText w:val=""/>
      <w:lvlJc w:val="left"/>
      <w:pPr>
        <w:ind w:left="5520" w:hanging="360"/>
      </w:pPr>
      <w:rPr>
        <w:rFonts w:hint="default" w:ascii="Symbol" w:hAnsi="Symbol"/>
      </w:rPr>
    </w:lvl>
    <w:lvl w:ilvl="7" w:tplc="08090003" w:tentative="1">
      <w:start w:val="1"/>
      <w:numFmt w:val="bullet"/>
      <w:lvlText w:val="o"/>
      <w:lvlJc w:val="left"/>
      <w:pPr>
        <w:ind w:left="6240" w:hanging="360"/>
      </w:pPr>
      <w:rPr>
        <w:rFonts w:hint="default" w:ascii="Courier New" w:hAnsi="Courier New" w:cs="Courier New"/>
      </w:rPr>
    </w:lvl>
    <w:lvl w:ilvl="8" w:tplc="08090005" w:tentative="1">
      <w:start w:val="1"/>
      <w:numFmt w:val="bullet"/>
      <w:lvlText w:val=""/>
      <w:lvlJc w:val="left"/>
      <w:pPr>
        <w:ind w:left="6960" w:hanging="360"/>
      </w:pPr>
      <w:rPr>
        <w:rFonts w:hint="default" w:ascii="Wingdings" w:hAnsi="Wingdings"/>
      </w:rPr>
    </w:lvl>
  </w:abstractNum>
  <w:abstractNum w:abstractNumId="32" w15:restartNumberingAfterBreak="0">
    <w:nsid w:val="58FD1BEC"/>
    <w:multiLevelType w:val="hybridMultilevel"/>
    <w:tmpl w:val="F2121C1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3" w15:restartNumberingAfterBreak="0">
    <w:nsid w:val="5B9A70E9"/>
    <w:multiLevelType w:val="hybridMultilevel"/>
    <w:tmpl w:val="B2341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DC6303A"/>
    <w:multiLevelType w:val="hybridMultilevel"/>
    <w:tmpl w:val="A7CA9F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EC874C5"/>
    <w:multiLevelType w:val="hybridMultilevel"/>
    <w:tmpl w:val="08F4D088"/>
    <w:lvl w:ilvl="0" w:tplc="A6907E0E">
      <w:start w:val="1"/>
      <w:numFmt w:val="lowerLetter"/>
      <w:lvlText w:val="(%1)"/>
      <w:lvlJc w:val="left"/>
      <w:pPr>
        <w:ind w:left="832" w:hanging="360"/>
      </w:pPr>
      <w:rPr>
        <w:rFonts w:hint="default" w:ascii="Arial" w:hAnsi="Arial" w:eastAsia="Arial"/>
        <w:sz w:val="22"/>
        <w:szCs w:val="22"/>
      </w:rPr>
    </w:lvl>
    <w:lvl w:ilvl="1" w:tplc="426A4432">
      <w:start w:val="1"/>
      <w:numFmt w:val="bullet"/>
      <w:lvlText w:val="•"/>
      <w:lvlJc w:val="left"/>
      <w:pPr>
        <w:ind w:left="1791" w:hanging="360"/>
      </w:pPr>
      <w:rPr>
        <w:rFonts w:hint="default"/>
      </w:rPr>
    </w:lvl>
    <w:lvl w:ilvl="2" w:tplc="952E724A">
      <w:start w:val="1"/>
      <w:numFmt w:val="bullet"/>
      <w:lvlText w:val="•"/>
      <w:lvlJc w:val="left"/>
      <w:pPr>
        <w:ind w:left="2751" w:hanging="360"/>
      </w:pPr>
      <w:rPr>
        <w:rFonts w:hint="default"/>
      </w:rPr>
    </w:lvl>
    <w:lvl w:ilvl="3" w:tplc="180CF8E6">
      <w:start w:val="1"/>
      <w:numFmt w:val="bullet"/>
      <w:lvlText w:val="•"/>
      <w:lvlJc w:val="left"/>
      <w:pPr>
        <w:ind w:left="3710" w:hanging="360"/>
      </w:pPr>
      <w:rPr>
        <w:rFonts w:hint="default"/>
      </w:rPr>
    </w:lvl>
    <w:lvl w:ilvl="4" w:tplc="5114E16A">
      <w:start w:val="1"/>
      <w:numFmt w:val="bullet"/>
      <w:lvlText w:val="•"/>
      <w:lvlJc w:val="left"/>
      <w:pPr>
        <w:ind w:left="4670" w:hanging="360"/>
      </w:pPr>
      <w:rPr>
        <w:rFonts w:hint="default"/>
      </w:rPr>
    </w:lvl>
    <w:lvl w:ilvl="5" w:tplc="32427D56">
      <w:start w:val="1"/>
      <w:numFmt w:val="bullet"/>
      <w:lvlText w:val="•"/>
      <w:lvlJc w:val="left"/>
      <w:pPr>
        <w:ind w:left="5629" w:hanging="360"/>
      </w:pPr>
      <w:rPr>
        <w:rFonts w:hint="default"/>
      </w:rPr>
    </w:lvl>
    <w:lvl w:ilvl="6" w:tplc="EB96569A">
      <w:start w:val="1"/>
      <w:numFmt w:val="bullet"/>
      <w:lvlText w:val="•"/>
      <w:lvlJc w:val="left"/>
      <w:pPr>
        <w:ind w:left="6588" w:hanging="360"/>
      </w:pPr>
      <w:rPr>
        <w:rFonts w:hint="default"/>
      </w:rPr>
    </w:lvl>
    <w:lvl w:ilvl="7" w:tplc="E8849C18">
      <w:start w:val="1"/>
      <w:numFmt w:val="bullet"/>
      <w:lvlText w:val="•"/>
      <w:lvlJc w:val="left"/>
      <w:pPr>
        <w:ind w:left="7548" w:hanging="360"/>
      </w:pPr>
      <w:rPr>
        <w:rFonts w:hint="default"/>
      </w:rPr>
    </w:lvl>
    <w:lvl w:ilvl="8" w:tplc="BB0AFD78">
      <w:start w:val="1"/>
      <w:numFmt w:val="bullet"/>
      <w:lvlText w:val="•"/>
      <w:lvlJc w:val="left"/>
      <w:pPr>
        <w:ind w:left="8507" w:hanging="360"/>
      </w:pPr>
      <w:rPr>
        <w:rFonts w:hint="default"/>
      </w:rPr>
    </w:lvl>
  </w:abstractNum>
  <w:abstractNum w:abstractNumId="36" w15:restartNumberingAfterBreak="0">
    <w:nsid w:val="5F550D38"/>
    <w:multiLevelType w:val="hybridMultilevel"/>
    <w:tmpl w:val="AB6E363A"/>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08F1123"/>
    <w:multiLevelType w:val="hybridMultilevel"/>
    <w:tmpl w:val="597EAE0A"/>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8" w15:restartNumberingAfterBreak="0">
    <w:nsid w:val="6340635F"/>
    <w:multiLevelType w:val="hybridMultilevel"/>
    <w:tmpl w:val="14E853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5861160"/>
    <w:multiLevelType w:val="multilevel"/>
    <w:tmpl w:val="753AC52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682485F"/>
    <w:multiLevelType w:val="hybridMultilevel"/>
    <w:tmpl w:val="4D9831D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1" w15:restartNumberingAfterBreak="0">
    <w:nsid w:val="69022CEB"/>
    <w:multiLevelType w:val="hybridMultilevel"/>
    <w:tmpl w:val="991092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CE9779F"/>
    <w:multiLevelType w:val="hybridMultilevel"/>
    <w:tmpl w:val="CF044D20"/>
    <w:lvl w:ilvl="0" w:tplc="93AA5A84">
      <w:numFmt w:val="bullet"/>
      <w:lvlText w:val="-"/>
      <w:lvlJc w:val="left"/>
      <w:pPr>
        <w:ind w:left="720" w:hanging="360"/>
      </w:pPr>
      <w:rPr>
        <w:rFonts w:hint="default" w:ascii="Verdana" w:hAnsi="Verdana" w:eastAsia="Times New Roman" w:cs="Gautami"/>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3280F0F"/>
    <w:multiLevelType w:val="hybridMultilevel"/>
    <w:tmpl w:val="EF264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7B81D32"/>
    <w:multiLevelType w:val="hybridMultilevel"/>
    <w:tmpl w:val="9D900896"/>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2865" w:hanging="360"/>
      </w:pPr>
      <w:rPr>
        <w:rFonts w:hint="default" w:ascii="Courier New" w:hAnsi="Courier New" w:cs="Courier New"/>
      </w:rPr>
    </w:lvl>
    <w:lvl w:ilvl="2" w:tplc="08090005" w:tentative="1">
      <w:start w:val="1"/>
      <w:numFmt w:val="bullet"/>
      <w:lvlText w:val=""/>
      <w:lvlJc w:val="left"/>
      <w:pPr>
        <w:ind w:left="3585" w:hanging="360"/>
      </w:pPr>
      <w:rPr>
        <w:rFonts w:hint="default" w:ascii="Wingdings" w:hAnsi="Wingdings"/>
      </w:rPr>
    </w:lvl>
    <w:lvl w:ilvl="3" w:tplc="08090001" w:tentative="1">
      <w:start w:val="1"/>
      <w:numFmt w:val="bullet"/>
      <w:lvlText w:val=""/>
      <w:lvlJc w:val="left"/>
      <w:pPr>
        <w:ind w:left="4305" w:hanging="360"/>
      </w:pPr>
      <w:rPr>
        <w:rFonts w:hint="default" w:ascii="Symbol" w:hAnsi="Symbol"/>
      </w:rPr>
    </w:lvl>
    <w:lvl w:ilvl="4" w:tplc="08090003" w:tentative="1">
      <w:start w:val="1"/>
      <w:numFmt w:val="bullet"/>
      <w:lvlText w:val="o"/>
      <w:lvlJc w:val="left"/>
      <w:pPr>
        <w:ind w:left="5025" w:hanging="360"/>
      </w:pPr>
      <w:rPr>
        <w:rFonts w:hint="default" w:ascii="Courier New" w:hAnsi="Courier New" w:cs="Courier New"/>
      </w:rPr>
    </w:lvl>
    <w:lvl w:ilvl="5" w:tplc="08090005" w:tentative="1">
      <w:start w:val="1"/>
      <w:numFmt w:val="bullet"/>
      <w:lvlText w:val=""/>
      <w:lvlJc w:val="left"/>
      <w:pPr>
        <w:ind w:left="5745" w:hanging="360"/>
      </w:pPr>
      <w:rPr>
        <w:rFonts w:hint="default" w:ascii="Wingdings" w:hAnsi="Wingdings"/>
      </w:rPr>
    </w:lvl>
    <w:lvl w:ilvl="6" w:tplc="08090001" w:tentative="1">
      <w:start w:val="1"/>
      <w:numFmt w:val="bullet"/>
      <w:lvlText w:val=""/>
      <w:lvlJc w:val="left"/>
      <w:pPr>
        <w:ind w:left="6465" w:hanging="360"/>
      </w:pPr>
      <w:rPr>
        <w:rFonts w:hint="default" w:ascii="Symbol" w:hAnsi="Symbol"/>
      </w:rPr>
    </w:lvl>
    <w:lvl w:ilvl="7" w:tplc="08090003" w:tentative="1">
      <w:start w:val="1"/>
      <w:numFmt w:val="bullet"/>
      <w:lvlText w:val="o"/>
      <w:lvlJc w:val="left"/>
      <w:pPr>
        <w:ind w:left="7185" w:hanging="360"/>
      </w:pPr>
      <w:rPr>
        <w:rFonts w:hint="default" w:ascii="Courier New" w:hAnsi="Courier New" w:cs="Courier New"/>
      </w:rPr>
    </w:lvl>
    <w:lvl w:ilvl="8" w:tplc="08090005" w:tentative="1">
      <w:start w:val="1"/>
      <w:numFmt w:val="bullet"/>
      <w:lvlText w:val=""/>
      <w:lvlJc w:val="left"/>
      <w:pPr>
        <w:ind w:left="7905" w:hanging="360"/>
      </w:pPr>
      <w:rPr>
        <w:rFonts w:hint="default" w:ascii="Wingdings" w:hAnsi="Wingdings"/>
      </w:rPr>
    </w:lvl>
  </w:abstractNum>
  <w:abstractNum w:abstractNumId="45" w15:restartNumberingAfterBreak="0">
    <w:nsid w:val="7B291E37"/>
    <w:multiLevelType w:val="hybridMultilevel"/>
    <w:tmpl w:val="9AEE2E30"/>
    <w:lvl w:ilvl="0" w:tplc="6A2C9FEE">
      <w:start w:val="1"/>
      <w:numFmt w:val="decimal"/>
      <w:lvlText w:val="%1."/>
      <w:lvlJc w:val="left"/>
      <w:pPr>
        <w:ind w:left="832" w:hanging="360"/>
      </w:pPr>
      <w:rPr>
        <w:rFonts w:hint="default" w:ascii="Arial" w:hAnsi="Arial" w:eastAsia="Arial"/>
        <w:spacing w:val="-1"/>
        <w:sz w:val="22"/>
        <w:szCs w:val="22"/>
      </w:rPr>
    </w:lvl>
    <w:lvl w:ilvl="1" w:tplc="05A83C80">
      <w:start w:val="1"/>
      <w:numFmt w:val="bullet"/>
      <w:lvlText w:val="•"/>
      <w:lvlJc w:val="left"/>
      <w:pPr>
        <w:ind w:left="1791" w:hanging="360"/>
      </w:pPr>
      <w:rPr>
        <w:rFonts w:hint="default"/>
      </w:rPr>
    </w:lvl>
    <w:lvl w:ilvl="2" w:tplc="49B87E6A">
      <w:start w:val="1"/>
      <w:numFmt w:val="bullet"/>
      <w:lvlText w:val="•"/>
      <w:lvlJc w:val="left"/>
      <w:pPr>
        <w:ind w:left="2751" w:hanging="360"/>
      </w:pPr>
      <w:rPr>
        <w:rFonts w:hint="default"/>
      </w:rPr>
    </w:lvl>
    <w:lvl w:ilvl="3" w:tplc="1B04D2A4">
      <w:start w:val="1"/>
      <w:numFmt w:val="bullet"/>
      <w:lvlText w:val="•"/>
      <w:lvlJc w:val="left"/>
      <w:pPr>
        <w:ind w:left="3710" w:hanging="360"/>
      </w:pPr>
      <w:rPr>
        <w:rFonts w:hint="default"/>
      </w:rPr>
    </w:lvl>
    <w:lvl w:ilvl="4" w:tplc="6D76AE7A">
      <w:start w:val="1"/>
      <w:numFmt w:val="bullet"/>
      <w:lvlText w:val="•"/>
      <w:lvlJc w:val="left"/>
      <w:pPr>
        <w:ind w:left="4670" w:hanging="360"/>
      </w:pPr>
      <w:rPr>
        <w:rFonts w:hint="default"/>
      </w:rPr>
    </w:lvl>
    <w:lvl w:ilvl="5" w:tplc="14F68FF2">
      <w:start w:val="1"/>
      <w:numFmt w:val="bullet"/>
      <w:lvlText w:val="•"/>
      <w:lvlJc w:val="left"/>
      <w:pPr>
        <w:ind w:left="5629" w:hanging="360"/>
      </w:pPr>
      <w:rPr>
        <w:rFonts w:hint="default"/>
      </w:rPr>
    </w:lvl>
    <w:lvl w:ilvl="6" w:tplc="ADB43D3C">
      <w:start w:val="1"/>
      <w:numFmt w:val="bullet"/>
      <w:lvlText w:val="•"/>
      <w:lvlJc w:val="left"/>
      <w:pPr>
        <w:ind w:left="6588" w:hanging="360"/>
      </w:pPr>
      <w:rPr>
        <w:rFonts w:hint="default"/>
      </w:rPr>
    </w:lvl>
    <w:lvl w:ilvl="7" w:tplc="87DECEC4">
      <w:start w:val="1"/>
      <w:numFmt w:val="bullet"/>
      <w:lvlText w:val="•"/>
      <w:lvlJc w:val="left"/>
      <w:pPr>
        <w:ind w:left="7548" w:hanging="360"/>
      </w:pPr>
      <w:rPr>
        <w:rFonts w:hint="default"/>
      </w:rPr>
    </w:lvl>
    <w:lvl w:ilvl="8" w:tplc="C14E3EF8">
      <w:start w:val="1"/>
      <w:numFmt w:val="bullet"/>
      <w:lvlText w:val="•"/>
      <w:lvlJc w:val="left"/>
      <w:pPr>
        <w:ind w:left="8507" w:hanging="360"/>
      </w:pPr>
      <w:rPr>
        <w:rFonts w:hint="default"/>
      </w:rPr>
    </w:lvl>
  </w:abstractNum>
  <w:abstractNum w:abstractNumId="46" w15:restartNumberingAfterBreak="0">
    <w:nsid w:val="7D47667A"/>
    <w:multiLevelType w:val="hybridMultilevel"/>
    <w:tmpl w:val="8C9A5DC6"/>
    <w:lvl w:ilvl="0" w:tplc="08090001">
      <w:start w:val="1"/>
      <w:numFmt w:val="bullet"/>
      <w:lvlText w:val=""/>
      <w:lvlJc w:val="left"/>
      <w:pPr>
        <w:ind w:left="960" w:hanging="360"/>
      </w:pPr>
      <w:rPr>
        <w:rFonts w:hint="default" w:ascii="Symbol" w:hAnsi="Symbol"/>
      </w:rPr>
    </w:lvl>
    <w:lvl w:ilvl="1" w:tplc="FD72A660">
      <w:numFmt w:val="bullet"/>
      <w:lvlText w:val="•"/>
      <w:lvlJc w:val="left"/>
      <w:pPr>
        <w:ind w:left="360" w:hanging="360"/>
      </w:pPr>
      <w:rPr>
        <w:rFonts w:hint="default" w:ascii="Arial" w:hAnsi="Arial" w:cs="Arial" w:eastAsiaTheme="minorHAnsi"/>
      </w:rPr>
    </w:lvl>
    <w:lvl w:ilvl="2" w:tplc="08090005" w:tentative="1">
      <w:start w:val="1"/>
      <w:numFmt w:val="bullet"/>
      <w:lvlText w:val=""/>
      <w:lvlJc w:val="left"/>
      <w:pPr>
        <w:ind w:left="2400" w:hanging="360"/>
      </w:pPr>
      <w:rPr>
        <w:rFonts w:hint="default" w:ascii="Wingdings" w:hAnsi="Wingdings"/>
      </w:rPr>
    </w:lvl>
    <w:lvl w:ilvl="3" w:tplc="08090001" w:tentative="1">
      <w:start w:val="1"/>
      <w:numFmt w:val="bullet"/>
      <w:lvlText w:val=""/>
      <w:lvlJc w:val="left"/>
      <w:pPr>
        <w:ind w:left="3120" w:hanging="360"/>
      </w:pPr>
      <w:rPr>
        <w:rFonts w:hint="default" w:ascii="Symbol" w:hAnsi="Symbol"/>
      </w:rPr>
    </w:lvl>
    <w:lvl w:ilvl="4" w:tplc="08090003" w:tentative="1">
      <w:start w:val="1"/>
      <w:numFmt w:val="bullet"/>
      <w:lvlText w:val="o"/>
      <w:lvlJc w:val="left"/>
      <w:pPr>
        <w:ind w:left="3840" w:hanging="360"/>
      </w:pPr>
      <w:rPr>
        <w:rFonts w:hint="default" w:ascii="Courier New" w:hAnsi="Courier New"/>
      </w:rPr>
    </w:lvl>
    <w:lvl w:ilvl="5" w:tplc="08090005" w:tentative="1">
      <w:start w:val="1"/>
      <w:numFmt w:val="bullet"/>
      <w:lvlText w:val=""/>
      <w:lvlJc w:val="left"/>
      <w:pPr>
        <w:ind w:left="4560" w:hanging="360"/>
      </w:pPr>
      <w:rPr>
        <w:rFonts w:hint="default" w:ascii="Wingdings" w:hAnsi="Wingdings"/>
      </w:rPr>
    </w:lvl>
    <w:lvl w:ilvl="6" w:tplc="08090001" w:tentative="1">
      <w:start w:val="1"/>
      <w:numFmt w:val="bullet"/>
      <w:lvlText w:val=""/>
      <w:lvlJc w:val="left"/>
      <w:pPr>
        <w:ind w:left="5280" w:hanging="360"/>
      </w:pPr>
      <w:rPr>
        <w:rFonts w:hint="default" w:ascii="Symbol" w:hAnsi="Symbol"/>
      </w:rPr>
    </w:lvl>
    <w:lvl w:ilvl="7" w:tplc="08090003" w:tentative="1">
      <w:start w:val="1"/>
      <w:numFmt w:val="bullet"/>
      <w:lvlText w:val="o"/>
      <w:lvlJc w:val="left"/>
      <w:pPr>
        <w:ind w:left="6000" w:hanging="360"/>
      </w:pPr>
      <w:rPr>
        <w:rFonts w:hint="default" w:ascii="Courier New" w:hAnsi="Courier New"/>
      </w:rPr>
    </w:lvl>
    <w:lvl w:ilvl="8" w:tplc="08090005" w:tentative="1">
      <w:start w:val="1"/>
      <w:numFmt w:val="bullet"/>
      <w:lvlText w:val=""/>
      <w:lvlJc w:val="left"/>
      <w:pPr>
        <w:ind w:left="6720" w:hanging="360"/>
      </w:pPr>
      <w:rPr>
        <w:rFonts w:hint="default" w:ascii="Wingdings" w:hAnsi="Wingdings"/>
      </w:rPr>
    </w:lvl>
  </w:abstractNum>
  <w:abstractNum w:abstractNumId="47" w15:restartNumberingAfterBreak="0">
    <w:nsid w:val="7F88562F"/>
    <w:multiLevelType w:val="hybridMultilevel"/>
    <w:tmpl w:val="9EA238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46"/>
  </w:num>
  <w:num w:numId="3">
    <w:abstractNumId w:val="1"/>
  </w:num>
  <w:num w:numId="4">
    <w:abstractNumId w:val="26"/>
  </w:num>
  <w:num w:numId="5">
    <w:abstractNumId w:val="36"/>
  </w:num>
  <w:num w:numId="6">
    <w:abstractNumId w:val="44"/>
  </w:num>
  <w:num w:numId="7">
    <w:abstractNumId w:val="4"/>
  </w:num>
  <w:num w:numId="8">
    <w:abstractNumId w:val="12"/>
  </w:num>
  <w:num w:numId="9">
    <w:abstractNumId w:val="41"/>
  </w:num>
  <w:num w:numId="10">
    <w:abstractNumId w:val="18"/>
  </w:num>
  <w:num w:numId="11">
    <w:abstractNumId w:val="7"/>
  </w:num>
  <w:num w:numId="12">
    <w:abstractNumId w:val="16"/>
  </w:num>
  <w:num w:numId="13">
    <w:abstractNumId w:val="24"/>
  </w:num>
  <w:num w:numId="14">
    <w:abstractNumId w:val="22"/>
  </w:num>
  <w:num w:numId="15">
    <w:abstractNumId w:val="37"/>
  </w:num>
  <w:num w:numId="16">
    <w:abstractNumId w:val="32"/>
  </w:num>
  <w:num w:numId="17">
    <w:abstractNumId w:val="9"/>
  </w:num>
  <w:num w:numId="18">
    <w:abstractNumId w:val="23"/>
  </w:num>
  <w:num w:numId="19">
    <w:abstractNumId w:val="20"/>
  </w:num>
  <w:num w:numId="20">
    <w:abstractNumId w:val="47"/>
  </w:num>
  <w:num w:numId="21">
    <w:abstractNumId w:val="15"/>
  </w:num>
  <w:num w:numId="22">
    <w:abstractNumId w:val="39"/>
  </w:num>
  <w:num w:numId="23">
    <w:abstractNumId w:val="28"/>
  </w:num>
  <w:num w:numId="24">
    <w:abstractNumId w:val="38"/>
  </w:num>
  <w:num w:numId="25">
    <w:abstractNumId w:val="8"/>
  </w:num>
  <w:num w:numId="26">
    <w:abstractNumId w:val="29"/>
  </w:num>
  <w:num w:numId="27">
    <w:abstractNumId w:val="14"/>
  </w:num>
  <w:num w:numId="28">
    <w:abstractNumId w:val="31"/>
  </w:num>
  <w:num w:numId="29">
    <w:abstractNumId w:val="19"/>
  </w:num>
  <w:num w:numId="30">
    <w:abstractNumId w:val="17"/>
  </w:num>
  <w:num w:numId="31">
    <w:abstractNumId w:val="34"/>
  </w:num>
  <w:num w:numId="32">
    <w:abstractNumId w:val="3"/>
  </w:num>
  <w:num w:numId="33">
    <w:abstractNumId w:val="43"/>
  </w:num>
  <w:num w:numId="34">
    <w:abstractNumId w:val="2"/>
  </w:num>
  <w:num w:numId="35">
    <w:abstractNumId w:val="13"/>
  </w:num>
  <w:num w:numId="36">
    <w:abstractNumId w:val="25"/>
  </w:num>
  <w:num w:numId="37">
    <w:abstractNumId w:val="5"/>
  </w:num>
  <w:num w:numId="38">
    <w:abstractNumId w:val="35"/>
  </w:num>
  <w:num w:numId="39">
    <w:abstractNumId w:val="11"/>
  </w:num>
  <w:num w:numId="40">
    <w:abstractNumId w:val="30"/>
  </w:num>
  <w:num w:numId="41">
    <w:abstractNumId w:val="40"/>
  </w:num>
  <w:num w:numId="42">
    <w:abstractNumId w:val="33"/>
  </w:num>
  <w:num w:numId="43">
    <w:abstractNumId w:val="10"/>
  </w:num>
  <w:num w:numId="44">
    <w:abstractNumId w:val="42"/>
  </w:num>
  <w:num w:numId="45">
    <w:abstractNumId w:val="27"/>
  </w:num>
  <w:num w:numId="46">
    <w:abstractNumId w:val="6"/>
  </w:num>
  <w:num w:numId="47">
    <w:abstractNumId w:val="45"/>
  </w:num>
  <w:num w:numId="48">
    <w:abstractNumId w:val="0"/>
  </w:num>
  <w:numIdMacAtCleanup w:val="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45"/>
    <w:rsid w:val="000564DD"/>
    <w:rsid w:val="000D1716"/>
    <w:rsid w:val="000E3446"/>
    <w:rsid w:val="00115C8D"/>
    <w:rsid w:val="00133976"/>
    <w:rsid w:val="00151738"/>
    <w:rsid w:val="00166DC4"/>
    <w:rsid w:val="001750F2"/>
    <w:rsid w:val="001A26CC"/>
    <w:rsid w:val="001C0238"/>
    <w:rsid w:val="001C4DD8"/>
    <w:rsid w:val="001E7E69"/>
    <w:rsid w:val="002166AA"/>
    <w:rsid w:val="002258C7"/>
    <w:rsid w:val="00242FE5"/>
    <w:rsid w:val="00263444"/>
    <w:rsid w:val="0029357D"/>
    <w:rsid w:val="002E091C"/>
    <w:rsid w:val="00336FA9"/>
    <w:rsid w:val="00381953"/>
    <w:rsid w:val="003947F2"/>
    <w:rsid w:val="003D7EB8"/>
    <w:rsid w:val="003E27EE"/>
    <w:rsid w:val="003F0674"/>
    <w:rsid w:val="00483644"/>
    <w:rsid w:val="0049656E"/>
    <w:rsid w:val="004A6744"/>
    <w:rsid w:val="004D10C1"/>
    <w:rsid w:val="0056775C"/>
    <w:rsid w:val="00603049"/>
    <w:rsid w:val="00641A1F"/>
    <w:rsid w:val="00674869"/>
    <w:rsid w:val="00683368"/>
    <w:rsid w:val="006928F4"/>
    <w:rsid w:val="006A09F5"/>
    <w:rsid w:val="00715F1E"/>
    <w:rsid w:val="00716313"/>
    <w:rsid w:val="00726A9D"/>
    <w:rsid w:val="00761579"/>
    <w:rsid w:val="007C5D1D"/>
    <w:rsid w:val="007D1893"/>
    <w:rsid w:val="00845CE3"/>
    <w:rsid w:val="00872BE7"/>
    <w:rsid w:val="00884A41"/>
    <w:rsid w:val="008C67DF"/>
    <w:rsid w:val="00923578"/>
    <w:rsid w:val="00937027"/>
    <w:rsid w:val="00950B6C"/>
    <w:rsid w:val="009C0817"/>
    <w:rsid w:val="009C43F7"/>
    <w:rsid w:val="009E244D"/>
    <w:rsid w:val="009E6F45"/>
    <w:rsid w:val="00A021BD"/>
    <w:rsid w:val="00A26636"/>
    <w:rsid w:val="00A92320"/>
    <w:rsid w:val="00AC3F52"/>
    <w:rsid w:val="00AE28ED"/>
    <w:rsid w:val="00AF4555"/>
    <w:rsid w:val="00B45CC3"/>
    <w:rsid w:val="00B5069D"/>
    <w:rsid w:val="00B626C9"/>
    <w:rsid w:val="00B73F72"/>
    <w:rsid w:val="00BA504C"/>
    <w:rsid w:val="00BB6DEB"/>
    <w:rsid w:val="00BD1037"/>
    <w:rsid w:val="00BD750F"/>
    <w:rsid w:val="00CA0F0E"/>
    <w:rsid w:val="00D6071A"/>
    <w:rsid w:val="00D85012"/>
    <w:rsid w:val="00DE6F5E"/>
    <w:rsid w:val="00DF731F"/>
    <w:rsid w:val="00E20AD2"/>
    <w:rsid w:val="00E45A98"/>
    <w:rsid w:val="00EB5574"/>
    <w:rsid w:val="00EC41D3"/>
    <w:rsid w:val="00F43ABC"/>
    <w:rsid w:val="00F55F45"/>
    <w:rsid w:val="00F605B7"/>
    <w:rsid w:val="00F61435"/>
    <w:rsid w:val="00F622FE"/>
    <w:rsid w:val="00F70C31"/>
    <w:rsid w:val="00F70FC9"/>
    <w:rsid w:val="00F96DD4"/>
    <w:rsid w:val="00FD26B9"/>
    <w:rsid w:val="00FD5AA3"/>
    <w:rsid w:val="00FF62F1"/>
    <w:rsid w:val="119BCB36"/>
    <w:rsid w:val="1DDA8887"/>
    <w:rsid w:val="1E7FAB13"/>
    <w:rsid w:val="322AD212"/>
    <w:rsid w:val="37B65015"/>
    <w:rsid w:val="37EAA70A"/>
    <w:rsid w:val="423B962F"/>
    <w:rsid w:val="45D0D6E8"/>
    <w:rsid w:val="4705DEBA"/>
    <w:rsid w:val="50E40B73"/>
    <w:rsid w:val="56071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1522B"/>
  <w15:docId w15:val="{C4864305-C1B3-4BF2-9CCE-B24967A587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641A1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uiPriority w:val="1"/>
    <w:qFormat/>
    <w:rsid w:val="00151738"/>
    <w:pPr>
      <w:widowControl w:val="0"/>
      <w:spacing w:after="0" w:line="240" w:lineRule="auto"/>
      <w:ind w:left="112"/>
      <w:outlineLvl w:val="1"/>
    </w:pPr>
    <w:rPr>
      <w:rFonts w:ascii="Arial" w:hAnsi="Arial" w:eastAsia="Arial"/>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9E6F4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E6F45"/>
    <w:rPr>
      <w:sz w:val="20"/>
      <w:szCs w:val="20"/>
    </w:rPr>
  </w:style>
  <w:style w:type="character" w:styleId="FootnoteReference">
    <w:name w:val="footnote reference"/>
    <w:semiHidden/>
    <w:rsid w:val="009E6F45"/>
    <w:rPr>
      <w:vertAlign w:val="superscript"/>
    </w:rPr>
  </w:style>
  <w:style w:type="paragraph" w:styleId="ListParagraph">
    <w:name w:val="List Paragraph"/>
    <w:basedOn w:val="Normal"/>
    <w:uiPriority w:val="1"/>
    <w:qFormat/>
    <w:rsid w:val="001C0238"/>
    <w:pPr>
      <w:ind w:left="720"/>
      <w:contextualSpacing/>
    </w:pPr>
  </w:style>
  <w:style w:type="paragraph" w:styleId="Default" w:customStyle="1">
    <w:name w:val="Default"/>
    <w:rsid w:val="00F70FC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947F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947F2"/>
    <w:rPr>
      <w:rFonts w:ascii="Tahoma" w:hAnsi="Tahoma" w:cs="Tahoma"/>
      <w:sz w:val="16"/>
      <w:szCs w:val="16"/>
    </w:rPr>
  </w:style>
  <w:style w:type="paragraph" w:styleId="Header">
    <w:name w:val="header"/>
    <w:basedOn w:val="Normal"/>
    <w:link w:val="HeaderChar"/>
    <w:uiPriority w:val="99"/>
    <w:unhideWhenUsed/>
    <w:rsid w:val="00EB55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5574"/>
  </w:style>
  <w:style w:type="paragraph" w:styleId="Footer">
    <w:name w:val="footer"/>
    <w:basedOn w:val="Normal"/>
    <w:link w:val="FooterChar"/>
    <w:uiPriority w:val="99"/>
    <w:unhideWhenUsed/>
    <w:rsid w:val="00EB55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5574"/>
  </w:style>
  <w:style w:type="character" w:styleId="Hyperlink">
    <w:name w:val="Hyperlink"/>
    <w:basedOn w:val="DefaultParagraphFont"/>
    <w:uiPriority w:val="99"/>
    <w:unhideWhenUsed/>
    <w:rsid w:val="00EB5574"/>
    <w:rPr>
      <w:color w:val="0000FF" w:themeColor="hyperlink"/>
      <w:u w:val="single"/>
    </w:rPr>
  </w:style>
  <w:style w:type="paragraph" w:styleId="BodyText">
    <w:name w:val="Body Text"/>
    <w:basedOn w:val="Normal"/>
    <w:link w:val="BodyTextChar"/>
    <w:uiPriority w:val="1"/>
    <w:qFormat/>
    <w:rsid w:val="00133976"/>
    <w:pPr>
      <w:widowControl w:val="0"/>
      <w:spacing w:after="0" w:line="240" w:lineRule="auto"/>
      <w:ind w:left="832" w:hanging="360"/>
    </w:pPr>
    <w:rPr>
      <w:rFonts w:ascii="Arial" w:hAnsi="Arial" w:eastAsia="Arial"/>
      <w:lang w:val="en-US"/>
    </w:rPr>
  </w:style>
  <w:style w:type="character" w:styleId="BodyTextChar" w:customStyle="1">
    <w:name w:val="Body Text Char"/>
    <w:basedOn w:val="DefaultParagraphFont"/>
    <w:link w:val="BodyText"/>
    <w:uiPriority w:val="1"/>
    <w:rsid w:val="00133976"/>
    <w:rPr>
      <w:rFonts w:ascii="Arial" w:hAnsi="Arial" w:eastAsia="Arial"/>
      <w:lang w:val="en-US"/>
    </w:rPr>
  </w:style>
  <w:style w:type="table" w:styleId="TableGrid">
    <w:name w:val="Table Grid"/>
    <w:basedOn w:val="TableNormal"/>
    <w:uiPriority w:val="59"/>
    <w:rsid w:val="00B626C9"/>
    <w:pPr>
      <w:spacing w:after="0" w:line="240" w:lineRule="auto"/>
    </w:pPr>
    <w:rPr>
      <w:rFonts w:ascii="Calibri" w:hAnsi="Calibri" w:eastAsia="Calibri" w:cs="Times New Roman"/>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eading2Char" w:customStyle="1">
    <w:name w:val="Heading 2 Char"/>
    <w:basedOn w:val="DefaultParagraphFont"/>
    <w:link w:val="Heading2"/>
    <w:uiPriority w:val="1"/>
    <w:rsid w:val="00151738"/>
    <w:rPr>
      <w:rFonts w:ascii="Arial" w:hAnsi="Arial" w:eastAsia="Arial"/>
      <w:b/>
      <w:bCs/>
      <w:lang w:val="en-US"/>
    </w:rPr>
  </w:style>
  <w:style w:type="table" w:styleId="TableNormal1" w:customStyle="1">
    <w:name w:val="Table Normal1"/>
    <w:uiPriority w:val="2"/>
    <w:semiHidden/>
    <w:unhideWhenUsed/>
    <w:qFormat/>
    <w:rsid w:val="000564DD"/>
    <w:pPr>
      <w:widowControl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0564DD"/>
    <w:pPr>
      <w:widowControl w:val="0"/>
      <w:spacing w:after="0" w:line="240" w:lineRule="auto"/>
    </w:pPr>
    <w:rPr>
      <w:lang w:val="en-US"/>
    </w:rPr>
  </w:style>
  <w:style w:type="character" w:styleId="Heading1Char" w:customStyle="1">
    <w:name w:val="Heading 1 Char"/>
    <w:basedOn w:val="DefaultParagraphFont"/>
    <w:link w:val="Heading1"/>
    <w:uiPriority w:val="9"/>
    <w:rsid w:val="00641A1F"/>
    <w:rPr>
      <w:rFonts w:asciiTheme="majorHAnsi" w:hAnsiTheme="majorHAnsi" w:eastAsiaTheme="majorEastAsia"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ustomXml" Target="../customXml/item2.xml" Id="rId14" /><Relationship Type="http://schemas.openxmlformats.org/officeDocument/2006/relationships/glossaryDocument" Target="glossary/document.xml" Id="R87083d785fa34896" /><Relationship Type="http://schemas.microsoft.com/office/2020/10/relationships/intelligence" Target="intelligence2.xml" Id="R6f6204acf5ed4e6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93bb0a-fa7d-4669-9c95-76f42abc5f0d}"/>
      </w:docPartPr>
      <w:docPartBody>
        <w:p w14:paraId="2E6624B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38" ma:contentTypeDescription="Create a new document." ma:contentTypeScope="" ma:versionID="4e55667391c11ddf74850d02fd6afbe6">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61bc4bafd1a8d50e4c918085fbcf712a" ns2:_="" ns3:_="">
    <xsd:import namespace="becc07a8-29d5-46c8-a63b-e55b299f6f10"/>
    <xsd:import namespace="a15df84e-a0e8-4343-8c5f-30167ed4d8e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345cada0-4a58-4756-91c6-fc903cf02d56}"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ChannelId xmlns="becc07a8-29d5-46c8-a63b-e55b299f6f10" xsi:nil="true"/>
    <IsNotebookLocked xmlns="becc07a8-29d5-46c8-a63b-e55b299f6f10" xsi:nil="true"/>
    <CultureName xmlns="becc07a8-29d5-46c8-a63b-e55b299f6f10" xsi:nil="true"/>
    <Owner xmlns="becc07a8-29d5-46c8-a63b-e55b299f6f10">
      <UserInfo>
        <DisplayName/>
        <AccountId xsi:nil="true"/>
        <AccountType/>
      </UserInfo>
    </Owner>
    <Distribution_Groups xmlns="becc07a8-29d5-46c8-a63b-e55b299f6f10" xsi:nil="true"/>
    <Members xmlns="becc07a8-29d5-46c8-a63b-e55b299f6f10">
      <UserInfo>
        <DisplayName/>
        <AccountId xsi:nil="true"/>
        <AccountType/>
      </UserInfo>
    </Members>
    <Is_Collaboration_Space_Locked xmlns="becc07a8-29d5-46c8-a63b-e55b299f6f10" xsi:nil="true"/>
    <NotebookType xmlns="becc07a8-29d5-46c8-a63b-e55b299f6f10" xsi:nil="true"/>
    <FolderType xmlns="becc07a8-29d5-46c8-a63b-e55b299f6f10" xsi:nil="true"/>
    <Leaders xmlns="becc07a8-29d5-46c8-a63b-e55b299f6f10">
      <UserInfo>
        <DisplayName/>
        <AccountId xsi:nil="true"/>
        <AccountType/>
      </UserInfo>
    </Leaders>
    <DefaultSectionNames xmlns="becc07a8-29d5-46c8-a63b-e55b299f6f10" xsi:nil="true"/>
    <Member_Groups xmlns="becc07a8-29d5-46c8-a63b-e55b299f6f10">
      <UserInfo>
        <DisplayName/>
        <AccountId xsi:nil="true"/>
        <AccountType/>
      </UserInfo>
    </Member_Groups>
    <Math_Settings xmlns="becc07a8-29d5-46c8-a63b-e55b299f6f10" xsi:nil="true"/>
    <Templates xmlns="becc07a8-29d5-46c8-a63b-e55b299f6f10" xsi:nil="true"/>
    <Self_Registration_Enabled xmlns="becc07a8-29d5-46c8-a63b-e55b299f6f10" xsi:nil="true"/>
    <Invited_Members xmlns="becc07a8-29d5-46c8-a63b-e55b299f6f10" xsi:nil="true"/>
    <AppVersion xmlns="becc07a8-29d5-46c8-a63b-e55b299f6f10" xsi:nil="true"/>
    <LMS_Mappings xmlns="becc07a8-29d5-46c8-a63b-e55b299f6f10" xsi:nil="true"/>
    <Invited_Leaders xmlns="becc07a8-29d5-46c8-a63b-e55b299f6f10" xsi:nil="true"/>
    <Has_Leaders_Only_SectionGroup xmlns="becc07a8-29d5-46c8-a63b-e55b299f6f10" xsi:nil="true"/>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511C02-3FF6-4A9C-88B9-E3880A3A94A1}">
  <ds:schemaRefs>
    <ds:schemaRef ds:uri="http://schemas.openxmlformats.org/officeDocument/2006/bibliography"/>
  </ds:schemaRefs>
</ds:datastoreItem>
</file>

<file path=customXml/itemProps2.xml><?xml version="1.0" encoding="utf-8"?>
<ds:datastoreItem xmlns:ds="http://schemas.openxmlformats.org/officeDocument/2006/customXml" ds:itemID="{4677C930-8A83-4C65-B9E8-73C1B6CFBDBF}"/>
</file>

<file path=customXml/itemProps3.xml><?xml version="1.0" encoding="utf-8"?>
<ds:datastoreItem xmlns:ds="http://schemas.openxmlformats.org/officeDocument/2006/customXml" ds:itemID="{156FB948-81EB-44AC-90D0-6809DA51C36E}"/>
</file>

<file path=customXml/itemProps4.xml><?xml version="1.0" encoding="utf-8"?>
<ds:datastoreItem xmlns:ds="http://schemas.openxmlformats.org/officeDocument/2006/customXml" ds:itemID="{B42F78BD-CA2D-4380-9082-52AE59ADF3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Childrens Services LBBD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Leicester</dc:creator>
  <cp:lastModifiedBy>Abigail Clarke</cp:lastModifiedBy>
  <cp:revision>6</cp:revision>
  <dcterms:created xsi:type="dcterms:W3CDTF">2020-04-21T13:41:00Z</dcterms:created>
  <dcterms:modified xsi:type="dcterms:W3CDTF">2023-07-12T15:27:05Z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MediaServiceImageTags">
    <vt:lpwstr/>
  </property>
</Properties>
</file>