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A6CA" w14:textId="77777777" w:rsidR="00561307" w:rsidRPr="00984F02" w:rsidRDefault="00A07DC6" w:rsidP="00A07DC6">
      <w:pPr>
        <w:jc w:val="center"/>
        <w:rPr>
          <w:b/>
          <w:u w:val="single"/>
        </w:rPr>
      </w:pPr>
      <w:r w:rsidRPr="00984F02">
        <w:rPr>
          <w:b/>
          <w:u w:val="single"/>
        </w:rPr>
        <w:t>Children achieving the ‘Expected Standard’ in Reading, Writing &amp; Maths</w:t>
      </w:r>
    </w:p>
    <w:p w14:paraId="6243917A" w14:textId="38A256C1" w:rsidR="00A07DC6" w:rsidRPr="00984F02" w:rsidRDefault="00A07DC6" w:rsidP="00A07DC6">
      <w:pPr>
        <w:jc w:val="center"/>
        <w:rPr>
          <w:b/>
          <w:u w:val="single"/>
        </w:rPr>
      </w:pPr>
      <w:r w:rsidRPr="00984F02">
        <w:rPr>
          <w:b/>
          <w:u w:val="single"/>
        </w:rPr>
        <w:t xml:space="preserve">Year 6 SATs results </w:t>
      </w:r>
      <w:r w:rsidR="00847E75">
        <w:rPr>
          <w:b/>
          <w:u w:val="single"/>
        </w:rPr>
        <w:t>2018-2019</w:t>
      </w:r>
    </w:p>
    <w:p w14:paraId="421E6C83" w14:textId="6A1DE60C" w:rsidR="00A07DC6" w:rsidRPr="00984F02" w:rsidRDefault="00A07DC6" w:rsidP="00A07DC6">
      <w:pPr>
        <w:jc w:val="center"/>
        <w:rPr>
          <w:b/>
          <w:u w:val="single"/>
        </w:rPr>
      </w:pPr>
      <w:r w:rsidRPr="00984F02">
        <w:rPr>
          <w:b/>
          <w:u w:val="single"/>
        </w:rPr>
        <w:t xml:space="preserve">Overview of end of Key Stage 2 </w:t>
      </w:r>
      <w:r w:rsidR="00B13950">
        <w:rPr>
          <w:b/>
          <w:u w:val="single"/>
        </w:rPr>
        <w:t>D</w:t>
      </w:r>
      <w:r w:rsidRPr="00984F02">
        <w:rPr>
          <w:b/>
          <w:u w:val="single"/>
        </w:rPr>
        <w:t>ata</w:t>
      </w:r>
    </w:p>
    <w:tbl>
      <w:tblPr>
        <w:tblStyle w:val="TableGrid"/>
        <w:tblpPr w:leftFromText="180" w:rightFromText="180" w:vertAnchor="page" w:horzAnchor="margin" w:tblpXSpec="center" w:tblpY="1966"/>
        <w:tblW w:w="10014" w:type="dxa"/>
        <w:tblLook w:val="04A0" w:firstRow="1" w:lastRow="0" w:firstColumn="1" w:lastColumn="0" w:noHBand="0" w:noVBand="1"/>
      </w:tblPr>
      <w:tblGrid>
        <w:gridCol w:w="3464"/>
        <w:gridCol w:w="4753"/>
        <w:gridCol w:w="1797"/>
      </w:tblGrid>
      <w:tr w:rsidR="00C35663" w:rsidRPr="009F0B16" w14:paraId="43B94471" w14:textId="77777777" w:rsidTr="42ED5B1F">
        <w:trPr>
          <w:trHeight w:val="268"/>
        </w:trPr>
        <w:tc>
          <w:tcPr>
            <w:tcW w:w="10014" w:type="dxa"/>
            <w:gridSpan w:val="3"/>
          </w:tcPr>
          <w:p w14:paraId="5F8A3E6C" w14:textId="77777777" w:rsidR="00C35663" w:rsidRPr="009F0B16" w:rsidRDefault="00C35663" w:rsidP="00C3566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F0B1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Attainment</w:t>
            </w:r>
          </w:p>
        </w:tc>
      </w:tr>
      <w:tr w:rsidR="004B413F" w:rsidRPr="009F0B16" w14:paraId="57416C4A" w14:textId="77777777" w:rsidTr="42ED5B1F">
        <w:tc>
          <w:tcPr>
            <w:tcW w:w="3464" w:type="dxa"/>
          </w:tcPr>
          <w:p w14:paraId="27B6226E" w14:textId="77777777" w:rsidR="00C35663" w:rsidRPr="009F0B16" w:rsidRDefault="00C35663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B16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4753" w:type="dxa"/>
          </w:tcPr>
          <w:p w14:paraId="27393872" w14:textId="77777777" w:rsidR="00C35663" w:rsidRPr="009F0B16" w:rsidRDefault="00C35663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B16">
              <w:rPr>
                <w:rFonts w:cstheme="minorHAnsi"/>
                <w:b/>
                <w:sz w:val="20"/>
                <w:szCs w:val="20"/>
              </w:rPr>
              <w:t>Overall DBJA</w:t>
            </w:r>
          </w:p>
        </w:tc>
        <w:tc>
          <w:tcPr>
            <w:tcW w:w="1797" w:type="dxa"/>
          </w:tcPr>
          <w:p w14:paraId="64864875" w14:textId="77777777" w:rsidR="00C35663" w:rsidRPr="009F0B16" w:rsidRDefault="00C35663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0B16">
              <w:rPr>
                <w:rFonts w:cstheme="minorHAnsi"/>
                <w:b/>
                <w:sz w:val="20"/>
                <w:szCs w:val="20"/>
              </w:rPr>
              <w:t>National</w:t>
            </w:r>
          </w:p>
        </w:tc>
      </w:tr>
      <w:tr w:rsidR="00D06F2A" w:rsidRPr="009F0B16" w14:paraId="7860C872" w14:textId="77777777" w:rsidTr="42ED5B1F">
        <w:tc>
          <w:tcPr>
            <w:tcW w:w="3464" w:type="dxa"/>
            <w:shd w:val="clear" w:color="auto" w:fill="E2EFD9" w:themeFill="accent6" w:themeFillTint="33"/>
          </w:tcPr>
          <w:p w14:paraId="2B0A2D7A" w14:textId="77777777" w:rsidR="00D06F2A" w:rsidRDefault="00D06F2A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</w:p>
          <w:p w14:paraId="650B5A13" w14:textId="77777777" w:rsidR="00D06F2A" w:rsidRDefault="00D06F2A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4753" w:type="dxa"/>
            <w:shd w:val="clear" w:color="auto" w:fill="E2EFD9" w:themeFill="accent6" w:themeFillTint="33"/>
          </w:tcPr>
          <w:p w14:paraId="076FA0FD" w14:textId="77777777" w:rsidR="00D06F2A" w:rsidRPr="00D06F2A" w:rsidRDefault="00D06F2A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6F2A">
              <w:rPr>
                <w:rFonts w:cstheme="minorHAnsi"/>
                <w:sz w:val="20"/>
                <w:szCs w:val="20"/>
              </w:rPr>
              <w:t>61% (63% with mobile removed)</w:t>
            </w:r>
          </w:p>
          <w:p w14:paraId="655C3D64" w14:textId="77777777" w:rsidR="00D06F2A" w:rsidRPr="00C35663" w:rsidRDefault="00D06F2A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6F2A">
              <w:rPr>
                <w:rFonts w:cstheme="minorHAnsi"/>
                <w:sz w:val="20"/>
                <w:szCs w:val="20"/>
              </w:rPr>
              <w:t xml:space="preserve"> Higher Standard 17% (18% with mobile removed)</w:t>
            </w:r>
          </w:p>
        </w:tc>
        <w:tc>
          <w:tcPr>
            <w:tcW w:w="1797" w:type="dxa"/>
            <w:shd w:val="clear" w:color="auto" w:fill="E2EFD9" w:themeFill="accent6" w:themeFillTint="33"/>
          </w:tcPr>
          <w:p w14:paraId="3D85CA24" w14:textId="77777777" w:rsidR="00D06F2A" w:rsidRPr="00C35663" w:rsidRDefault="00D06F2A" w:rsidP="00D06F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t>73%</w:t>
            </w:r>
          </w:p>
        </w:tc>
      </w:tr>
      <w:tr w:rsidR="00D06F2A" w:rsidRPr="009F0B16" w14:paraId="22214826" w14:textId="77777777" w:rsidTr="42ED5B1F">
        <w:tc>
          <w:tcPr>
            <w:tcW w:w="3464" w:type="dxa"/>
            <w:shd w:val="clear" w:color="auto" w:fill="D9E2F3" w:themeFill="accent5" w:themeFillTint="33"/>
          </w:tcPr>
          <w:p w14:paraId="647F0AD1" w14:textId="77777777" w:rsidR="00D06F2A" w:rsidRDefault="00D06F2A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Writing </w:t>
            </w:r>
          </w:p>
          <w:p w14:paraId="59DEC491" w14:textId="77777777" w:rsidR="00D06F2A" w:rsidRDefault="00D06F2A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4753" w:type="dxa"/>
            <w:shd w:val="clear" w:color="auto" w:fill="D9E2F3" w:themeFill="accent5" w:themeFillTint="33"/>
          </w:tcPr>
          <w:p w14:paraId="3EE10E13" w14:textId="77777777" w:rsidR="00D06F2A" w:rsidRPr="00D06F2A" w:rsidRDefault="00D06F2A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6F2A">
              <w:rPr>
                <w:rFonts w:cstheme="minorHAnsi"/>
                <w:sz w:val="20"/>
                <w:szCs w:val="20"/>
              </w:rPr>
              <w:t xml:space="preserve">73% (76% with mobile removed) </w:t>
            </w:r>
          </w:p>
          <w:p w14:paraId="3D906CEB" w14:textId="77777777" w:rsidR="00D06F2A" w:rsidRPr="00C35663" w:rsidRDefault="00D06F2A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6F2A">
              <w:rPr>
                <w:rFonts w:cstheme="minorHAnsi"/>
                <w:sz w:val="20"/>
                <w:szCs w:val="20"/>
              </w:rPr>
              <w:t>Higher Standard 13% (14% with mobile removed)</w:t>
            </w:r>
          </w:p>
        </w:tc>
        <w:tc>
          <w:tcPr>
            <w:tcW w:w="1797" w:type="dxa"/>
            <w:shd w:val="clear" w:color="auto" w:fill="D9E2F3" w:themeFill="accent5" w:themeFillTint="33"/>
          </w:tcPr>
          <w:p w14:paraId="035F0F82" w14:textId="77777777" w:rsidR="00D06F2A" w:rsidRPr="00C35663" w:rsidRDefault="004B413F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78%</w:t>
            </w:r>
          </w:p>
        </w:tc>
      </w:tr>
      <w:tr w:rsidR="00D06F2A" w:rsidRPr="009F0B16" w14:paraId="0B79ADBF" w14:textId="77777777" w:rsidTr="42ED5B1F">
        <w:tc>
          <w:tcPr>
            <w:tcW w:w="3464" w:type="dxa"/>
            <w:shd w:val="clear" w:color="auto" w:fill="FFF2CC" w:themeFill="accent4" w:themeFillTint="33"/>
          </w:tcPr>
          <w:p w14:paraId="0DF02F5E" w14:textId="77777777" w:rsidR="00D06F2A" w:rsidRDefault="00D06F2A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</w:t>
            </w:r>
          </w:p>
          <w:p w14:paraId="112EA8C5" w14:textId="77777777" w:rsidR="00D06F2A" w:rsidRDefault="00D06F2A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4753" w:type="dxa"/>
            <w:shd w:val="clear" w:color="auto" w:fill="FFF2CC" w:themeFill="accent4" w:themeFillTint="33"/>
          </w:tcPr>
          <w:p w14:paraId="0C9ECA8D" w14:textId="77777777" w:rsidR="00D06F2A" w:rsidRDefault="00D06F2A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71% (71% with mobile removed)</w:t>
            </w:r>
          </w:p>
          <w:p w14:paraId="1006BB06" w14:textId="77777777" w:rsidR="00D06F2A" w:rsidRPr="00C35663" w:rsidRDefault="00D06F2A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06F2A">
              <w:rPr>
                <w:rFonts w:cstheme="minorHAnsi"/>
                <w:sz w:val="20"/>
                <w:szCs w:val="20"/>
              </w:rPr>
              <w:t>Higher Standard: 17% (18% with mobile removed)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14:paraId="77D28C64" w14:textId="77777777" w:rsidR="00D06F2A" w:rsidRPr="00C35663" w:rsidRDefault="004B413F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78%</w:t>
            </w:r>
          </w:p>
        </w:tc>
      </w:tr>
      <w:tr w:rsidR="00D06F2A" w:rsidRPr="009F0B16" w14:paraId="6666A0FF" w14:textId="77777777" w:rsidTr="42ED5B1F">
        <w:tc>
          <w:tcPr>
            <w:tcW w:w="3464" w:type="dxa"/>
            <w:shd w:val="clear" w:color="auto" w:fill="FBE4D5" w:themeFill="accent2" w:themeFillTint="33"/>
          </w:tcPr>
          <w:p w14:paraId="6DAC2B4E" w14:textId="77777777" w:rsidR="004B413F" w:rsidRDefault="004B413F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Grammar </w:t>
            </w:r>
          </w:p>
          <w:p w14:paraId="41419408" w14:textId="77777777" w:rsidR="00D06F2A" w:rsidRDefault="004B413F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4753" w:type="dxa"/>
            <w:shd w:val="clear" w:color="auto" w:fill="FBE4D5" w:themeFill="accent2" w:themeFillTint="33"/>
          </w:tcPr>
          <w:p w14:paraId="6ADEF98F" w14:textId="77777777" w:rsidR="004B413F" w:rsidRDefault="004B413F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413F">
              <w:rPr>
                <w:rFonts w:cstheme="minorHAnsi"/>
                <w:sz w:val="20"/>
                <w:szCs w:val="20"/>
              </w:rPr>
              <w:t xml:space="preserve">75% (77% with mobile removed) </w:t>
            </w:r>
          </w:p>
          <w:p w14:paraId="7A80BE87" w14:textId="77777777" w:rsidR="00D06F2A" w:rsidRPr="00C35663" w:rsidRDefault="004B413F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413F">
              <w:rPr>
                <w:rFonts w:cstheme="minorHAnsi"/>
                <w:sz w:val="20"/>
                <w:szCs w:val="20"/>
              </w:rPr>
              <w:t>Higher Standard: 26% (27% with mobile removed)</w:t>
            </w:r>
          </w:p>
        </w:tc>
        <w:tc>
          <w:tcPr>
            <w:tcW w:w="1797" w:type="dxa"/>
            <w:shd w:val="clear" w:color="auto" w:fill="FBE4D5" w:themeFill="accent2" w:themeFillTint="33"/>
          </w:tcPr>
          <w:p w14:paraId="3B892B2D" w14:textId="77777777" w:rsidR="00D06F2A" w:rsidRPr="00C35663" w:rsidRDefault="004B413F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78%</w:t>
            </w:r>
          </w:p>
        </w:tc>
      </w:tr>
      <w:tr w:rsidR="00D06F2A" w:rsidRPr="009F0B16" w14:paraId="216CE217" w14:textId="77777777" w:rsidTr="42ED5B1F">
        <w:tc>
          <w:tcPr>
            <w:tcW w:w="3464" w:type="dxa"/>
            <w:shd w:val="clear" w:color="auto" w:fill="DEEAF6" w:themeFill="accent1" w:themeFillTint="33"/>
          </w:tcPr>
          <w:p w14:paraId="704933AE" w14:textId="77777777" w:rsidR="00D06F2A" w:rsidRDefault="004B413F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Combined </w:t>
            </w:r>
          </w:p>
          <w:p w14:paraId="26C68D88" w14:textId="77777777" w:rsidR="004B413F" w:rsidRDefault="004B413F" w:rsidP="00C356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  <w:tc>
          <w:tcPr>
            <w:tcW w:w="4753" w:type="dxa"/>
            <w:shd w:val="clear" w:color="auto" w:fill="DEEAF6" w:themeFill="accent1" w:themeFillTint="33"/>
          </w:tcPr>
          <w:p w14:paraId="1BAB8BD6" w14:textId="77777777" w:rsidR="004B413F" w:rsidRDefault="004B413F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413F">
              <w:rPr>
                <w:rFonts w:cstheme="minorHAnsi"/>
                <w:sz w:val="20"/>
                <w:szCs w:val="20"/>
              </w:rPr>
              <w:t xml:space="preserve">53% (55% with mobile removed) </w:t>
            </w:r>
          </w:p>
          <w:p w14:paraId="707BB1F3" w14:textId="77777777" w:rsidR="00D06F2A" w:rsidRPr="00C35663" w:rsidRDefault="004B413F" w:rsidP="004B41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413F">
              <w:rPr>
                <w:rFonts w:cstheme="minorHAnsi"/>
                <w:sz w:val="20"/>
                <w:szCs w:val="20"/>
              </w:rPr>
              <w:t>Higher Standard: 7% no change with mobile removed)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14:paraId="62B37E15" w14:textId="77777777" w:rsidR="00D06F2A" w:rsidRPr="00C35663" w:rsidRDefault="004B413F" w:rsidP="00C356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65%</w:t>
            </w:r>
          </w:p>
        </w:tc>
      </w:tr>
    </w:tbl>
    <w:p w14:paraId="672A6659" w14:textId="77777777" w:rsidR="00A07DC6" w:rsidRDefault="00A07DC6" w:rsidP="00A07DC6">
      <w:pPr>
        <w:jc w:val="center"/>
      </w:pP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269"/>
        <w:gridCol w:w="1870"/>
        <w:gridCol w:w="2070"/>
        <w:gridCol w:w="2070"/>
        <w:gridCol w:w="2070"/>
      </w:tblGrid>
      <w:tr w:rsidR="00847E75" w14:paraId="58B288EA" w14:textId="77777777" w:rsidTr="00847E75">
        <w:tc>
          <w:tcPr>
            <w:tcW w:w="10349" w:type="dxa"/>
            <w:gridSpan w:val="5"/>
          </w:tcPr>
          <w:p w14:paraId="7CE79A29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Progress</w:t>
            </w:r>
          </w:p>
        </w:tc>
      </w:tr>
      <w:tr w:rsidR="00847E75" w14:paraId="6E9DC755" w14:textId="77777777" w:rsidTr="00847E75">
        <w:tc>
          <w:tcPr>
            <w:tcW w:w="2269" w:type="dxa"/>
          </w:tcPr>
          <w:p w14:paraId="0A37501D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70" w:type="dxa"/>
          </w:tcPr>
          <w:p w14:paraId="09DA0386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Overall DBJA 2015- 2016</w:t>
            </w:r>
          </w:p>
        </w:tc>
        <w:tc>
          <w:tcPr>
            <w:tcW w:w="2070" w:type="dxa"/>
          </w:tcPr>
          <w:p w14:paraId="382658A3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Overall DBJA 2016-2017</w:t>
            </w:r>
          </w:p>
        </w:tc>
        <w:tc>
          <w:tcPr>
            <w:tcW w:w="2070" w:type="dxa"/>
          </w:tcPr>
          <w:p w14:paraId="4A8547FE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Overall DBJA 2017- 2018</w:t>
            </w:r>
          </w:p>
        </w:tc>
        <w:tc>
          <w:tcPr>
            <w:tcW w:w="2070" w:type="dxa"/>
          </w:tcPr>
          <w:p w14:paraId="2EB6153C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Overall DBJA 2018- 2019</w:t>
            </w:r>
          </w:p>
        </w:tc>
      </w:tr>
      <w:tr w:rsidR="00847E75" w14:paraId="61F5D9F3" w14:textId="77777777" w:rsidTr="00847E75">
        <w:tc>
          <w:tcPr>
            <w:tcW w:w="2269" w:type="dxa"/>
          </w:tcPr>
          <w:p w14:paraId="28C830DF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Reading Progress</w:t>
            </w:r>
          </w:p>
        </w:tc>
        <w:tc>
          <w:tcPr>
            <w:tcW w:w="1870" w:type="dxa"/>
          </w:tcPr>
          <w:p w14:paraId="799759B5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- 4.3 (floor -5)</w:t>
            </w:r>
          </w:p>
        </w:tc>
        <w:tc>
          <w:tcPr>
            <w:tcW w:w="2070" w:type="dxa"/>
          </w:tcPr>
          <w:p w14:paraId="2245D4E1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-3.1</w:t>
            </w:r>
          </w:p>
        </w:tc>
        <w:tc>
          <w:tcPr>
            <w:tcW w:w="2070" w:type="dxa"/>
          </w:tcPr>
          <w:p w14:paraId="76D51E02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-2.8</w:t>
            </w:r>
          </w:p>
        </w:tc>
        <w:tc>
          <w:tcPr>
            <w:tcW w:w="2070" w:type="dxa"/>
          </w:tcPr>
          <w:p w14:paraId="6C07D54B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-1.13</w:t>
            </w:r>
          </w:p>
        </w:tc>
      </w:tr>
      <w:tr w:rsidR="00847E75" w14:paraId="29CD478A" w14:textId="77777777" w:rsidTr="00847E75">
        <w:tc>
          <w:tcPr>
            <w:tcW w:w="2269" w:type="dxa"/>
          </w:tcPr>
          <w:p w14:paraId="0AD33A62" w14:textId="77777777" w:rsidR="00847E75" w:rsidRPr="00C35663" w:rsidRDefault="00847E75" w:rsidP="007F149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Writing TA Progress</w:t>
            </w:r>
          </w:p>
        </w:tc>
        <w:tc>
          <w:tcPr>
            <w:tcW w:w="1870" w:type="dxa"/>
          </w:tcPr>
          <w:p w14:paraId="5F0715AF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-2.3 (floor -7)</w:t>
            </w:r>
          </w:p>
        </w:tc>
        <w:tc>
          <w:tcPr>
            <w:tcW w:w="2070" w:type="dxa"/>
          </w:tcPr>
          <w:p w14:paraId="49A2CACF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-3.8</w:t>
            </w:r>
          </w:p>
        </w:tc>
        <w:tc>
          <w:tcPr>
            <w:tcW w:w="2070" w:type="dxa"/>
          </w:tcPr>
          <w:p w14:paraId="437128EB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-0.9</w:t>
            </w:r>
          </w:p>
        </w:tc>
        <w:tc>
          <w:tcPr>
            <w:tcW w:w="2070" w:type="dxa"/>
          </w:tcPr>
          <w:p w14:paraId="2EAEBB46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0.45</w:t>
            </w:r>
          </w:p>
        </w:tc>
      </w:tr>
      <w:tr w:rsidR="00847E75" w14:paraId="7D71DB1A" w14:textId="77777777" w:rsidTr="00847E75">
        <w:tc>
          <w:tcPr>
            <w:tcW w:w="2269" w:type="dxa"/>
          </w:tcPr>
          <w:p w14:paraId="04119255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Maths Progress</w:t>
            </w:r>
          </w:p>
        </w:tc>
        <w:tc>
          <w:tcPr>
            <w:tcW w:w="1870" w:type="dxa"/>
          </w:tcPr>
          <w:p w14:paraId="56677964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-3.4 (floor -5)</w:t>
            </w:r>
          </w:p>
        </w:tc>
        <w:tc>
          <w:tcPr>
            <w:tcW w:w="2070" w:type="dxa"/>
          </w:tcPr>
          <w:p w14:paraId="668F41D5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-2.8</w:t>
            </w:r>
          </w:p>
        </w:tc>
        <w:tc>
          <w:tcPr>
            <w:tcW w:w="2070" w:type="dxa"/>
          </w:tcPr>
          <w:p w14:paraId="656D5F21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-2.2</w:t>
            </w:r>
          </w:p>
        </w:tc>
        <w:tc>
          <w:tcPr>
            <w:tcW w:w="2070" w:type="dxa"/>
          </w:tcPr>
          <w:p w14:paraId="1A42B2EC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-1.26</w:t>
            </w:r>
          </w:p>
        </w:tc>
      </w:tr>
      <w:tr w:rsidR="00847E75" w14:paraId="51B0FFB3" w14:textId="77777777" w:rsidTr="00847E75">
        <w:tc>
          <w:tcPr>
            <w:tcW w:w="10349" w:type="dxa"/>
            <w:gridSpan w:val="5"/>
          </w:tcPr>
          <w:p w14:paraId="364066F0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Average Scaled Scores</w:t>
            </w:r>
          </w:p>
        </w:tc>
      </w:tr>
      <w:tr w:rsidR="00847E75" w14:paraId="6847C2EE" w14:textId="77777777" w:rsidTr="00847E75">
        <w:tc>
          <w:tcPr>
            <w:tcW w:w="2269" w:type="dxa"/>
          </w:tcPr>
          <w:p w14:paraId="778F0F42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870" w:type="dxa"/>
          </w:tcPr>
          <w:p w14:paraId="306D9253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DBJA 98 National 103</w:t>
            </w:r>
          </w:p>
        </w:tc>
        <w:tc>
          <w:tcPr>
            <w:tcW w:w="2070" w:type="dxa"/>
          </w:tcPr>
          <w:p w14:paraId="0092EB3C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100 </w:t>
            </w:r>
          </w:p>
          <w:p w14:paraId="618C3CC9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104</w:t>
            </w:r>
          </w:p>
        </w:tc>
        <w:tc>
          <w:tcPr>
            <w:tcW w:w="2070" w:type="dxa"/>
          </w:tcPr>
          <w:p w14:paraId="46F5D416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103 </w:t>
            </w:r>
          </w:p>
          <w:p w14:paraId="53C25D6D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105</w:t>
            </w:r>
          </w:p>
        </w:tc>
        <w:tc>
          <w:tcPr>
            <w:tcW w:w="2070" w:type="dxa"/>
          </w:tcPr>
          <w:p w14:paraId="235AC093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101 </w:t>
            </w:r>
          </w:p>
          <w:p w14:paraId="4115425A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104</w:t>
            </w:r>
          </w:p>
        </w:tc>
      </w:tr>
      <w:tr w:rsidR="00847E75" w14:paraId="4B9A940A" w14:textId="77777777" w:rsidTr="00847E75">
        <w:tc>
          <w:tcPr>
            <w:tcW w:w="2269" w:type="dxa"/>
          </w:tcPr>
          <w:p w14:paraId="68D8376C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Grammar, Punctuation, Vocabulary and Spelling</w:t>
            </w:r>
          </w:p>
        </w:tc>
        <w:tc>
          <w:tcPr>
            <w:tcW w:w="1870" w:type="dxa"/>
          </w:tcPr>
          <w:p w14:paraId="10AB9AB7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DBJA 102 National 104</w:t>
            </w:r>
          </w:p>
        </w:tc>
        <w:tc>
          <w:tcPr>
            <w:tcW w:w="2070" w:type="dxa"/>
          </w:tcPr>
          <w:p w14:paraId="47D116D0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103 </w:t>
            </w:r>
          </w:p>
          <w:p w14:paraId="0652A19C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106</w:t>
            </w:r>
          </w:p>
        </w:tc>
        <w:tc>
          <w:tcPr>
            <w:tcW w:w="2070" w:type="dxa"/>
          </w:tcPr>
          <w:p w14:paraId="23F94825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107 </w:t>
            </w:r>
          </w:p>
          <w:p w14:paraId="0D007015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106</w:t>
            </w:r>
          </w:p>
        </w:tc>
        <w:tc>
          <w:tcPr>
            <w:tcW w:w="2070" w:type="dxa"/>
          </w:tcPr>
          <w:p w14:paraId="40EE364F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105 </w:t>
            </w:r>
          </w:p>
          <w:p w14:paraId="74C5B4C8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105</w:t>
            </w:r>
          </w:p>
        </w:tc>
      </w:tr>
      <w:tr w:rsidR="00847E75" w14:paraId="6DE64DB7" w14:textId="77777777" w:rsidTr="00847E75">
        <w:tc>
          <w:tcPr>
            <w:tcW w:w="2269" w:type="dxa"/>
          </w:tcPr>
          <w:p w14:paraId="5A9A5BC5" w14:textId="77777777" w:rsidR="00847E75" w:rsidRPr="00C35663" w:rsidRDefault="00847E75" w:rsidP="00A07DC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C35663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Maths</w:t>
            </w:r>
          </w:p>
        </w:tc>
        <w:tc>
          <w:tcPr>
            <w:tcW w:w="1870" w:type="dxa"/>
          </w:tcPr>
          <w:p w14:paraId="7DB3346A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DBJA 100 </w:t>
            </w:r>
          </w:p>
          <w:p w14:paraId="19017ED1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103</w:t>
            </w:r>
          </w:p>
        </w:tc>
        <w:tc>
          <w:tcPr>
            <w:tcW w:w="2070" w:type="dxa"/>
          </w:tcPr>
          <w:p w14:paraId="3DD5F876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101 </w:t>
            </w:r>
          </w:p>
          <w:p w14:paraId="4A62B9D9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104</w:t>
            </w:r>
          </w:p>
        </w:tc>
        <w:tc>
          <w:tcPr>
            <w:tcW w:w="2070" w:type="dxa"/>
          </w:tcPr>
          <w:p w14:paraId="1A19EFCC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103 </w:t>
            </w:r>
          </w:p>
          <w:p w14:paraId="5B1F5C0D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104</w:t>
            </w:r>
          </w:p>
        </w:tc>
        <w:tc>
          <w:tcPr>
            <w:tcW w:w="2070" w:type="dxa"/>
          </w:tcPr>
          <w:p w14:paraId="042B9E02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 xml:space="preserve">103 </w:t>
            </w:r>
          </w:p>
          <w:p w14:paraId="505B25FC" w14:textId="77777777" w:rsidR="00847E75" w:rsidRPr="00C35663" w:rsidRDefault="00847E75" w:rsidP="00A07DC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663">
              <w:rPr>
                <w:rFonts w:cstheme="minorHAnsi"/>
                <w:color w:val="000000" w:themeColor="text1"/>
                <w:sz w:val="20"/>
                <w:szCs w:val="20"/>
              </w:rPr>
              <w:t>National 106</w:t>
            </w:r>
          </w:p>
        </w:tc>
      </w:tr>
    </w:tbl>
    <w:p w14:paraId="5DAB6C7B" w14:textId="77777777" w:rsidR="00A07DC6" w:rsidRDefault="00A07DC6" w:rsidP="00A07DC6">
      <w:pPr>
        <w:jc w:val="center"/>
      </w:pPr>
    </w:p>
    <w:p w14:paraId="02EB378F" w14:textId="77777777" w:rsidR="00831E1D" w:rsidRDefault="00831E1D" w:rsidP="00831E1D"/>
    <w:sectPr w:rsidR="00831E1D" w:rsidSect="00984F02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B2"/>
    <w:multiLevelType w:val="hybridMultilevel"/>
    <w:tmpl w:val="DE88B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7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C6"/>
    <w:rsid w:val="002912B8"/>
    <w:rsid w:val="003A7BF4"/>
    <w:rsid w:val="003F78F0"/>
    <w:rsid w:val="004B413F"/>
    <w:rsid w:val="00566E91"/>
    <w:rsid w:val="007F1497"/>
    <w:rsid w:val="00831E1D"/>
    <w:rsid w:val="00847E75"/>
    <w:rsid w:val="00984F02"/>
    <w:rsid w:val="00A07DC6"/>
    <w:rsid w:val="00B13950"/>
    <w:rsid w:val="00B327E2"/>
    <w:rsid w:val="00C35663"/>
    <w:rsid w:val="00D06F2A"/>
    <w:rsid w:val="00E64F51"/>
    <w:rsid w:val="00F83062"/>
    <w:rsid w:val="42E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D5B6"/>
  <w15:chartTrackingRefBased/>
  <w15:docId w15:val="{FC183E6E-1B9A-4E33-B0D3-533049A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36" ma:contentTypeDescription="Create a new document." ma:contentTypeScope="" ma:versionID="6e0858d57a8ba650af298de82e99a1fe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4f185a4f6c0e5200566565f362afc431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345cada0-4a58-4756-91c6-fc903cf02d56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ecc07a8-29d5-46c8-a63b-e55b299f6f10" xsi:nil="true"/>
    <IsNotebookLocked xmlns="becc07a8-29d5-46c8-a63b-e55b299f6f10" xsi:nil="true"/>
    <TaxCatchAll xmlns="a15df84e-a0e8-4343-8c5f-30167ed4d8e8" xsi:nil="true"/>
    <CultureName xmlns="becc07a8-29d5-46c8-a63b-e55b299f6f10" xsi:nil="true"/>
    <Owner xmlns="becc07a8-29d5-46c8-a63b-e55b299f6f10">
      <UserInfo>
        <DisplayName/>
        <AccountId xsi:nil="true"/>
        <AccountType/>
      </UserInfo>
    </Owner>
    <Distribution_Groups xmlns="becc07a8-29d5-46c8-a63b-e55b299f6f10" xsi:nil="true"/>
    <Members xmlns="becc07a8-29d5-46c8-a63b-e55b299f6f10">
      <UserInfo>
        <DisplayName/>
        <AccountId xsi:nil="true"/>
        <AccountType/>
      </UserInfo>
    </Members>
    <Is_Collaboration_Space_Locked xmlns="becc07a8-29d5-46c8-a63b-e55b299f6f10" xsi:nil="true"/>
    <NotebookType xmlns="becc07a8-29d5-46c8-a63b-e55b299f6f10" xsi:nil="true"/>
    <FolderType xmlns="becc07a8-29d5-46c8-a63b-e55b299f6f10" xsi:nil="true"/>
    <Leaders xmlns="becc07a8-29d5-46c8-a63b-e55b299f6f10">
      <UserInfo>
        <DisplayName/>
        <AccountId xsi:nil="true"/>
        <AccountType/>
      </UserInfo>
    </Leaders>
    <DefaultSectionNames xmlns="becc07a8-29d5-46c8-a63b-e55b299f6f10" xsi:nil="true"/>
    <Member_Groups xmlns="becc07a8-29d5-46c8-a63b-e55b299f6f10">
      <UserInfo>
        <DisplayName/>
        <AccountId xsi:nil="true"/>
        <AccountType/>
      </UserInfo>
    </Member_Groups>
    <lcf76f155ced4ddcb4097134ff3c332f xmlns="becc07a8-29d5-46c8-a63b-e55b299f6f10">
      <Terms xmlns="http://schemas.microsoft.com/office/infopath/2007/PartnerControls"/>
    </lcf76f155ced4ddcb4097134ff3c332f>
    <Math_Settings xmlns="becc07a8-29d5-46c8-a63b-e55b299f6f10" xsi:nil="true"/>
    <Templates xmlns="becc07a8-29d5-46c8-a63b-e55b299f6f10" xsi:nil="true"/>
    <Self_Registration_Enabled xmlns="becc07a8-29d5-46c8-a63b-e55b299f6f10" xsi:nil="true"/>
    <Invited_Members xmlns="becc07a8-29d5-46c8-a63b-e55b299f6f10" xsi:nil="true"/>
    <AppVersion xmlns="becc07a8-29d5-46c8-a63b-e55b299f6f10" xsi:nil="true"/>
    <LMS_Mappings xmlns="becc07a8-29d5-46c8-a63b-e55b299f6f10" xsi:nil="true"/>
    <Invited_Leaders xmlns="becc07a8-29d5-46c8-a63b-e55b299f6f10" xsi:nil="true"/>
    <Has_Leaders_Only_SectionGroup xmlns="becc07a8-29d5-46c8-a63b-e55b299f6f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08699-27C2-43CD-ADC1-76367030A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BE3E3-8845-4180-8869-79D3A4B83D7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cc07a8-29d5-46c8-a63b-e55b299f6f10"/>
    <ds:schemaRef ds:uri="http://purl.org/dc/terms/"/>
    <ds:schemaRef ds:uri="http://schemas.openxmlformats.org/package/2006/metadata/core-properties"/>
    <ds:schemaRef ds:uri="a15df84e-a0e8-4343-8c5f-30167ed4d8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5F823-75E3-4A36-987B-349A5D271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Dorothy Barely Jr Academy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OConnor</dc:creator>
  <cp:keywords/>
  <dc:description/>
  <cp:lastModifiedBy>Lauren OConnor</cp:lastModifiedBy>
  <cp:revision>3</cp:revision>
  <cp:lastPrinted>2023-03-28T05:40:00Z</cp:lastPrinted>
  <dcterms:created xsi:type="dcterms:W3CDTF">2023-03-28T05:40:00Z</dcterms:created>
  <dcterms:modified xsi:type="dcterms:W3CDTF">2023-03-28T05:40:00Z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MediaServiceImageTags">
    <vt:lpwstr/>
  </property>
</Properties>
</file>